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A15" w:rsidRPr="00536A15" w:rsidRDefault="00D34792" w:rsidP="00536A15">
      <w:pPr>
        <w:pStyle w:val="Nagwek20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bookmarkStart w:id="0" w:name="_GoBack"/>
      <w:bookmarkEnd w:id="0"/>
      <w:r w:rsidR="009D2065" w:rsidRPr="00536A15">
        <w:rPr>
          <w:sz w:val="24"/>
          <w:szCs w:val="24"/>
        </w:rPr>
        <w:t xml:space="preserve">eny biletów </w:t>
      </w:r>
      <w:r w:rsidR="00536A15" w:rsidRPr="00536A15">
        <w:rPr>
          <w:sz w:val="24"/>
          <w:szCs w:val="24"/>
        </w:rPr>
        <w:t>za usługi przewozowe osób w publicznym transporcie zbiorowym w zakresie przewozów o charakterze użyteczności publicznej w gminnych przewozach pasażerskich realizowanych przez operatora na terenie Gminy Wadowice.</w:t>
      </w:r>
    </w:p>
    <w:p w:rsidR="009D2065" w:rsidRDefault="009D2065" w:rsidP="009D2065">
      <w:pPr>
        <w:pStyle w:val="Teksttreci20"/>
        <w:shd w:val="clear" w:color="auto" w:fill="auto"/>
        <w:spacing w:after="0"/>
      </w:pPr>
    </w:p>
    <w:p w:rsidR="0044492A" w:rsidRPr="00536A15" w:rsidRDefault="00B81B8B" w:rsidP="009D2065">
      <w:pPr>
        <w:pStyle w:val="Teksttreci20"/>
        <w:shd w:val="clear" w:color="auto" w:fill="auto"/>
        <w:spacing w:after="0"/>
        <w:rPr>
          <w:sz w:val="24"/>
          <w:szCs w:val="24"/>
        </w:rPr>
      </w:pPr>
      <w:r w:rsidRPr="00536A15">
        <w:rPr>
          <w:sz w:val="24"/>
          <w:szCs w:val="24"/>
        </w:rPr>
        <w:t xml:space="preserve">Linia :Wadowice – Jaroszowice – Wadowice </w:t>
      </w:r>
    </w:p>
    <w:p w:rsidR="00B81B8B" w:rsidRPr="00536A15" w:rsidRDefault="00B81B8B" w:rsidP="009D2065">
      <w:pPr>
        <w:pStyle w:val="Teksttreci20"/>
        <w:shd w:val="clear" w:color="auto" w:fill="auto"/>
        <w:spacing w:after="0"/>
        <w:rPr>
          <w:sz w:val="24"/>
          <w:szCs w:val="24"/>
        </w:rPr>
      </w:pPr>
      <w:r w:rsidRPr="00536A15">
        <w:rPr>
          <w:sz w:val="24"/>
          <w:szCs w:val="24"/>
        </w:rPr>
        <w:t>Linia: Wadowice – Zawadka – Chocznia – Wadowice</w:t>
      </w:r>
    </w:p>
    <w:p w:rsidR="00B81B8B" w:rsidRPr="00536A15" w:rsidRDefault="00B81B8B">
      <w:pPr>
        <w:pStyle w:val="Teksttreci20"/>
        <w:shd w:val="clear" w:color="auto" w:fill="auto"/>
        <w:rPr>
          <w:sz w:val="24"/>
          <w:szCs w:val="24"/>
        </w:rPr>
      </w:pPr>
      <w:r w:rsidRPr="00536A15">
        <w:rPr>
          <w:sz w:val="24"/>
          <w:szCs w:val="24"/>
        </w:rPr>
        <w:t>Linia: Wadowice – Zawadka - Wadowice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77"/>
        <w:gridCol w:w="1306"/>
        <w:gridCol w:w="1306"/>
        <w:gridCol w:w="1306"/>
        <w:gridCol w:w="1210"/>
        <w:gridCol w:w="1210"/>
        <w:gridCol w:w="1238"/>
      </w:tblGrid>
      <w:tr w:rsidR="0044492A" w:rsidTr="00B81B8B">
        <w:trPr>
          <w:trHeight w:hRule="exact" w:val="302"/>
          <w:jc w:val="center"/>
        </w:trPr>
        <w:tc>
          <w:tcPr>
            <w:tcW w:w="1029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Cennik biletów jednorazowych</w:t>
            </w:r>
            <w:r w:rsidR="00536A15">
              <w:t xml:space="preserve"> w obrębie jednej linii</w:t>
            </w:r>
          </w:p>
        </w:tc>
      </w:tr>
      <w:tr w:rsidR="0044492A" w:rsidTr="00B81B8B">
        <w:trPr>
          <w:trHeight w:hRule="exact" w:val="28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44492A" w:rsidRDefault="0044492A">
            <w:pPr>
              <w:pStyle w:val="Inne0"/>
              <w:shd w:val="clear" w:color="auto" w:fill="auto"/>
            </w:pPr>
          </w:p>
        </w:tc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492A" w:rsidRDefault="003B65DB" w:rsidP="00B81B8B">
            <w:pPr>
              <w:pStyle w:val="Inne0"/>
              <w:shd w:val="clear" w:color="auto" w:fill="auto"/>
              <w:jc w:val="center"/>
            </w:pPr>
            <w:r>
              <w:t>Cena brutto w złotych</w:t>
            </w:r>
          </w:p>
        </w:tc>
      </w:tr>
      <w:tr w:rsidR="0044492A" w:rsidTr="00B81B8B">
        <w:trPr>
          <w:trHeight w:hRule="exact" w:val="29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44492A">
            <w:pPr>
              <w:pStyle w:val="Inne0"/>
              <w:shd w:val="clear" w:color="auto" w:fill="auto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ind w:firstLine="160"/>
            </w:pPr>
            <w:r>
              <w:t>Bilet normalny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z ulgą 37%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ind w:firstLine="160"/>
            </w:pPr>
            <w:r>
              <w:t>z ulgą 49%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z ulgą 51%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z ulgą 78%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z ulgą 93%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z ulgą 95%</w:t>
            </w:r>
          </w:p>
        </w:tc>
      </w:tr>
      <w:tr w:rsidR="0044492A" w:rsidTr="00B81B8B">
        <w:trPr>
          <w:trHeight w:hRule="exact" w:val="28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44492A" w:rsidP="00B81B8B">
            <w:pPr>
              <w:pStyle w:val="Inne0"/>
              <w:shd w:val="clear" w:color="auto" w:fill="auto"/>
              <w:jc w:val="center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B81B8B" w:rsidP="00B81B8B">
            <w:pPr>
              <w:pStyle w:val="Inne0"/>
              <w:shd w:val="clear" w:color="auto" w:fill="auto"/>
              <w:jc w:val="center"/>
            </w:pPr>
            <w:r>
              <w:t>2</w:t>
            </w:r>
            <w:r w:rsidR="003B65DB">
              <w:t>,</w:t>
            </w:r>
            <w:r>
              <w:t>0</w:t>
            </w:r>
            <w:r w:rsidR="003B65DB">
              <w:t>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B81B8B" w:rsidP="00B81B8B">
            <w:pPr>
              <w:pStyle w:val="Inne0"/>
              <w:shd w:val="clear" w:color="auto" w:fill="auto"/>
              <w:ind w:firstLine="380"/>
              <w:jc w:val="center"/>
            </w:pPr>
            <w:r>
              <w:t>1,26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B81B8B" w:rsidP="001B00AB">
            <w:pPr>
              <w:pStyle w:val="Inne0"/>
              <w:shd w:val="clear" w:color="auto" w:fill="auto"/>
              <w:jc w:val="center"/>
            </w:pPr>
            <w:r>
              <w:t>1,02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1B00AB" w:rsidP="00B81B8B">
            <w:pPr>
              <w:pStyle w:val="Inne0"/>
              <w:shd w:val="clear" w:color="auto" w:fill="auto"/>
              <w:jc w:val="center"/>
            </w:pPr>
            <w:r>
              <w:t>0,98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1B00AB" w:rsidP="001B00AB">
            <w:pPr>
              <w:pStyle w:val="Inne0"/>
              <w:shd w:val="clear" w:color="auto" w:fill="auto"/>
              <w:jc w:val="center"/>
            </w:pPr>
            <w:r>
              <w:t>0,44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1B00AB" w:rsidP="001B00AB">
            <w:pPr>
              <w:pStyle w:val="Inne0"/>
              <w:shd w:val="clear" w:color="auto" w:fill="auto"/>
              <w:jc w:val="center"/>
            </w:pPr>
            <w:r>
              <w:t>0,14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92A" w:rsidRDefault="001B00AB" w:rsidP="001B00AB">
            <w:pPr>
              <w:pStyle w:val="Inne0"/>
              <w:shd w:val="clear" w:color="auto" w:fill="auto"/>
              <w:ind w:firstLine="340"/>
              <w:jc w:val="center"/>
            </w:pPr>
            <w:r>
              <w:t>0,01</w:t>
            </w:r>
          </w:p>
        </w:tc>
      </w:tr>
    </w:tbl>
    <w:p w:rsidR="0044492A" w:rsidRDefault="0044492A">
      <w:pPr>
        <w:spacing w:after="8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2677"/>
        <w:gridCol w:w="1306"/>
        <w:gridCol w:w="1306"/>
        <w:gridCol w:w="1306"/>
        <w:gridCol w:w="1210"/>
        <w:gridCol w:w="1210"/>
        <w:gridCol w:w="1238"/>
      </w:tblGrid>
      <w:tr w:rsidR="0044492A">
        <w:trPr>
          <w:trHeight w:hRule="exact" w:val="298"/>
          <w:jc w:val="center"/>
        </w:trPr>
        <w:tc>
          <w:tcPr>
            <w:tcW w:w="102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Cennik biletów miesięcznych</w:t>
            </w:r>
            <w:r w:rsidR="00536A15">
              <w:t xml:space="preserve"> w obrębie jednej linii</w:t>
            </w:r>
          </w:p>
        </w:tc>
      </w:tr>
      <w:tr w:rsidR="0044492A" w:rsidTr="001B00AB">
        <w:trPr>
          <w:trHeight w:hRule="exact" w:val="29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bottom"/>
          </w:tcPr>
          <w:p w:rsidR="0044492A" w:rsidRDefault="0044492A">
            <w:pPr>
              <w:pStyle w:val="Inne0"/>
              <w:shd w:val="clear" w:color="auto" w:fill="auto"/>
            </w:pPr>
          </w:p>
        </w:tc>
        <w:tc>
          <w:tcPr>
            <w:tcW w:w="102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492A" w:rsidRDefault="003B65DB" w:rsidP="001B00AB">
            <w:pPr>
              <w:pStyle w:val="Inne0"/>
              <w:shd w:val="clear" w:color="auto" w:fill="auto"/>
              <w:jc w:val="center"/>
            </w:pPr>
            <w:r>
              <w:t>Cena brutto w złotych</w:t>
            </w:r>
          </w:p>
        </w:tc>
      </w:tr>
      <w:tr w:rsidR="0044492A" w:rsidTr="001B00AB">
        <w:trPr>
          <w:trHeight w:hRule="exact" w:val="288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44492A">
            <w:pPr>
              <w:pStyle w:val="Inne0"/>
              <w:shd w:val="clear" w:color="auto" w:fill="auto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ind w:firstLine="160"/>
            </w:pPr>
            <w:r>
              <w:t>Bilet normalny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z ulgą 33%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ind w:firstLine="160"/>
            </w:pPr>
            <w:r>
              <w:t>z ulgą 37%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z ulgą 49%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z ulgą 51%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z ulgą 78%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z ulgą 93%</w:t>
            </w:r>
          </w:p>
        </w:tc>
      </w:tr>
      <w:tr w:rsidR="0044492A" w:rsidTr="001B00AB">
        <w:trPr>
          <w:trHeight w:hRule="exact" w:val="293"/>
          <w:jc w:val="center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44492A">
            <w:pPr>
              <w:pStyle w:val="Inne0"/>
              <w:shd w:val="clear" w:color="auto" w:fill="auto"/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80,00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53,60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3B65DB">
            <w:pPr>
              <w:pStyle w:val="Inne0"/>
              <w:shd w:val="clear" w:color="auto" w:fill="auto"/>
              <w:ind w:firstLine="320"/>
            </w:pPr>
            <w:r>
              <w:t>50,40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40,80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39,20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3B65DB">
            <w:pPr>
              <w:pStyle w:val="Inne0"/>
              <w:shd w:val="clear" w:color="auto" w:fill="auto"/>
              <w:jc w:val="center"/>
            </w:pPr>
            <w:r>
              <w:t>17,60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92A" w:rsidRDefault="003B65DB">
            <w:pPr>
              <w:pStyle w:val="Inne0"/>
              <w:shd w:val="clear" w:color="auto" w:fill="auto"/>
              <w:ind w:firstLine="340"/>
              <w:jc w:val="both"/>
            </w:pPr>
            <w:r>
              <w:t>5,60</w:t>
            </w:r>
          </w:p>
        </w:tc>
      </w:tr>
    </w:tbl>
    <w:p w:rsidR="0044492A" w:rsidRDefault="0044492A">
      <w:pPr>
        <w:spacing w:after="279" w:line="1" w:lineRule="exact"/>
      </w:pPr>
    </w:p>
    <w:p w:rsidR="001B00AB" w:rsidRDefault="001B00AB" w:rsidP="00B37DEF">
      <w:pPr>
        <w:pStyle w:val="Podpistabeli0"/>
        <w:shd w:val="clear" w:color="auto" w:fill="auto"/>
        <w:ind w:left="120"/>
        <w:jc w:val="both"/>
      </w:pPr>
      <w:r>
        <w:t>Ustala się cenę za korzystanie z przejazdów (w wysokości 50 % ceny biletu jednorazowego normalnego) dla następujących osób</w:t>
      </w:r>
      <w:r w:rsidR="00CE21E2">
        <w:t>:</w:t>
      </w:r>
    </w:p>
    <w:p w:rsidR="00CE21E2" w:rsidRDefault="00CE21E2" w:rsidP="00B37DEF">
      <w:pPr>
        <w:pStyle w:val="Podpistabeli0"/>
        <w:numPr>
          <w:ilvl w:val="0"/>
          <w:numId w:val="1"/>
        </w:numPr>
        <w:shd w:val="clear" w:color="auto" w:fill="auto"/>
        <w:jc w:val="both"/>
      </w:pPr>
      <w:r>
        <w:t>Dzieci od 4 do 7 lat na podstawie oświadczenia rodzica lub opiekuna.</w:t>
      </w:r>
    </w:p>
    <w:p w:rsidR="00CE21E2" w:rsidRDefault="00CE21E2" w:rsidP="00B37DEF">
      <w:pPr>
        <w:pStyle w:val="Podpistabeli0"/>
        <w:numPr>
          <w:ilvl w:val="0"/>
          <w:numId w:val="1"/>
        </w:numPr>
        <w:shd w:val="clear" w:color="auto" w:fill="auto"/>
        <w:jc w:val="both"/>
      </w:pPr>
      <w:r>
        <w:t>Uczniowie i studenci do 26 roku życia na podstawie ważnej legitymacji szkolnej lub studenckiej.</w:t>
      </w:r>
    </w:p>
    <w:p w:rsidR="001B00AB" w:rsidRDefault="00CE21E2" w:rsidP="00B37DEF">
      <w:pPr>
        <w:pStyle w:val="Podpistabeli0"/>
        <w:numPr>
          <w:ilvl w:val="0"/>
          <w:numId w:val="1"/>
        </w:numPr>
        <w:shd w:val="clear" w:color="auto" w:fill="auto"/>
        <w:jc w:val="both"/>
      </w:pPr>
      <w:r>
        <w:t>Emeryci i renciści na podstawie legitymacji emeryta – rencisty wydanej przez właściwy organ emerytalno-rentowy.</w:t>
      </w:r>
    </w:p>
    <w:p w:rsidR="001B00AB" w:rsidRDefault="001B00AB" w:rsidP="009D2065">
      <w:pPr>
        <w:pStyle w:val="Podpistabeli0"/>
        <w:shd w:val="clear" w:color="auto" w:fill="auto"/>
      </w:pPr>
    </w:p>
    <w:p w:rsidR="0044492A" w:rsidRDefault="001B00AB">
      <w:pPr>
        <w:pStyle w:val="Podpistabeli0"/>
        <w:shd w:val="clear" w:color="auto" w:fill="auto"/>
        <w:ind w:left="120"/>
      </w:pPr>
      <w:r>
        <w:t>O</w:t>
      </w:r>
      <w:r w:rsidR="003B65DB">
        <w:t>płaty dodatko</w:t>
      </w:r>
      <w:r>
        <w:t>w</w:t>
      </w:r>
      <w:r w:rsidR="003B65DB">
        <w:t>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9250"/>
      </w:tblGrid>
      <w:tr w:rsidR="0044492A">
        <w:trPr>
          <w:trHeight w:hRule="exact" w:val="29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92A" w:rsidRDefault="003B65DB" w:rsidP="001B00AB">
            <w:pPr>
              <w:pStyle w:val="Inne0"/>
              <w:shd w:val="clear" w:color="auto" w:fill="auto"/>
              <w:ind w:firstLine="240"/>
              <w:jc w:val="both"/>
            </w:pPr>
            <w:r>
              <w:t>1</w:t>
            </w:r>
            <w:r w:rsidR="001B00AB">
              <w:t>00</w:t>
            </w:r>
            <w:r>
              <w:t xml:space="preserve"> zł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92A" w:rsidRDefault="003B65DB">
            <w:pPr>
              <w:pStyle w:val="Inne0"/>
              <w:shd w:val="clear" w:color="auto" w:fill="auto"/>
            </w:pPr>
            <w:r>
              <w:t>opłata za przejazd bez odpowiedniego dokumentu przewozu</w:t>
            </w:r>
          </w:p>
        </w:tc>
      </w:tr>
      <w:tr w:rsidR="0044492A">
        <w:trPr>
          <w:trHeight w:hRule="exact" w:val="610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4492A" w:rsidRDefault="001B00AB">
            <w:pPr>
              <w:pStyle w:val="Inne0"/>
              <w:shd w:val="clear" w:color="auto" w:fill="auto"/>
              <w:ind w:firstLine="240"/>
              <w:jc w:val="both"/>
            </w:pPr>
            <w:r>
              <w:t>8</w:t>
            </w:r>
            <w:r w:rsidR="003B65DB">
              <w:t>0 zł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92A" w:rsidRDefault="003B65DB">
            <w:pPr>
              <w:pStyle w:val="Inne0"/>
              <w:shd w:val="clear" w:color="auto" w:fill="auto"/>
              <w:spacing w:line="276" w:lineRule="auto"/>
            </w:pPr>
            <w:r>
              <w:t>opłata za przejazd bez ważnego dokumentu poświadczającego uprawnienie do bezpłatnego albo ulgowego przejazdu</w:t>
            </w:r>
          </w:p>
        </w:tc>
      </w:tr>
      <w:tr w:rsidR="0044492A">
        <w:trPr>
          <w:trHeight w:hRule="exact" w:val="185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4492A" w:rsidRDefault="001B00AB">
            <w:pPr>
              <w:pStyle w:val="Inne0"/>
              <w:shd w:val="clear" w:color="auto" w:fill="auto"/>
              <w:ind w:firstLine="240"/>
              <w:jc w:val="both"/>
            </w:pPr>
            <w:r>
              <w:t>4</w:t>
            </w:r>
            <w:r w:rsidR="003B65DB">
              <w:t>0 zł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92A" w:rsidRDefault="003B65DB">
            <w:pPr>
              <w:pStyle w:val="Inne0"/>
              <w:shd w:val="clear" w:color="auto" w:fill="auto"/>
              <w:spacing w:line="288" w:lineRule="auto"/>
            </w:pPr>
            <w:r>
              <w:t>opłata za naruszenie przepisów o przewozie rzeczy i zwierząt, a w szczególności za zabrane ze sobą do środka transportu:</w:t>
            </w:r>
          </w:p>
          <w:p w:rsidR="0044492A" w:rsidRDefault="003B65DB">
            <w:pPr>
              <w:pStyle w:val="Inne0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rzeczy lub zwierzęta, za których przewóz taryfa przewiduje opłaty - bez odpowiedniego dokumentu przewozu,</w:t>
            </w:r>
          </w:p>
          <w:p w:rsidR="0044492A" w:rsidRDefault="003B65DB">
            <w:pPr>
              <w:pStyle w:val="Inne0"/>
              <w:shd w:val="clear" w:color="auto" w:fill="auto"/>
              <w:spacing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 rzeczy wyłączone z przewozu albo rzeczy dopuszczone do przewozu na warunkach szczególnych - bez zachowania tych warunków;</w:t>
            </w:r>
          </w:p>
        </w:tc>
      </w:tr>
      <w:tr w:rsidR="0044492A">
        <w:trPr>
          <w:trHeight w:hRule="exact" w:val="638"/>
          <w:jc w:val="center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4492A" w:rsidRDefault="001B00AB">
            <w:pPr>
              <w:pStyle w:val="Inne0"/>
              <w:shd w:val="clear" w:color="auto" w:fill="auto"/>
              <w:ind w:firstLine="240"/>
              <w:jc w:val="both"/>
            </w:pPr>
            <w:r>
              <w:t>300</w:t>
            </w:r>
            <w:r w:rsidR="003B65DB">
              <w:t xml:space="preserve"> zł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4492A" w:rsidRDefault="003B65DB">
            <w:pPr>
              <w:pStyle w:val="Inne0"/>
              <w:shd w:val="clear" w:color="auto" w:fill="auto"/>
              <w:spacing w:line="276" w:lineRule="auto"/>
            </w:pPr>
            <w:r>
              <w:t>opłata za spowodowanie przez podróżnego zatrzymania lub zmiany trasy środka transportu bez uzasadnionej przyczyny</w:t>
            </w:r>
          </w:p>
        </w:tc>
      </w:tr>
    </w:tbl>
    <w:p w:rsidR="0044492A" w:rsidRDefault="0044492A">
      <w:pPr>
        <w:spacing w:after="419" w:line="1" w:lineRule="exact"/>
      </w:pPr>
    </w:p>
    <w:p w:rsidR="0044492A" w:rsidRDefault="003B65DB" w:rsidP="00B37DEF">
      <w:pPr>
        <w:pStyle w:val="Teksttreci0"/>
        <w:shd w:val="clear" w:color="auto" w:fill="auto"/>
        <w:spacing w:after="520"/>
        <w:jc w:val="both"/>
      </w:pPr>
      <w:r>
        <w:t>Ustala się opłatę manipulacyjną w wysokości 10% należnej op</w:t>
      </w:r>
      <w:r w:rsidR="009D2065">
        <w:t>ł</w:t>
      </w:r>
      <w:r>
        <w:t>aty dodatkowej uwzględniającą ponoszone przez przewoźnika koszty czynności związanych ze zwrotem albo umorzeniem tej opłaty</w:t>
      </w:r>
    </w:p>
    <w:sectPr w:rsidR="0044492A" w:rsidSect="0044492A">
      <w:pgSz w:w="11900" w:h="16840"/>
      <w:pgMar w:top="1086" w:right="1255" w:bottom="1086" w:left="353" w:header="658" w:footer="65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8FD" w:rsidRDefault="000068FD" w:rsidP="0044492A">
      <w:r>
        <w:separator/>
      </w:r>
    </w:p>
  </w:endnote>
  <w:endnote w:type="continuationSeparator" w:id="0">
    <w:p w:rsidR="000068FD" w:rsidRDefault="000068FD" w:rsidP="0044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8FD" w:rsidRDefault="000068FD"/>
  </w:footnote>
  <w:footnote w:type="continuationSeparator" w:id="0">
    <w:p w:rsidR="000068FD" w:rsidRDefault="000068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32626"/>
    <w:multiLevelType w:val="hybridMultilevel"/>
    <w:tmpl w:val="6E4AA92A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92A"/>
    <w:rsid w:val="000068FD"/>
    <w:rsid w:val="001B00AB"/>
    <w:rsid w:val="003B65DB"/>
    <w:rsid w:val="0044492A"/>
    <w:rsid w:val="00535996"/>
    <w:rsid w:val="00536A15"/>
    <w:rsid w:val="009D2065"/>
    <w:rsid w:val="00B2420A"/>
    <w:rsid w:val="00B37DEF"/>
    <w:rsid w:val="00B81B8B"/>
    <w:rsid w:val="00C60D39"/>
    <w:rsid w:val="00CE21E2"/>
    <w:rsid w:val="00D34792"/>
    <w:rsid w:val="00DA1A37"/>
    <w:rsid w:val="00F61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00415-AF73-4746-AB64-ED21C5ED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4492A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44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44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Inne">
    <w:name w:val="Inne_"/>
    <w:basedOn w:val="Domylnaczcionkaakapitu"/>
    <w:link w:val="Inne0"/>
    <w:rsid w:val="0044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Podpistabeli">
    <w:name w:val="Podpis tabeli_"/>
    <w:basedOn w:val="Domylnaczcionkaakapitu"/>
    <w:link w:val="Podpistabeli0"/>
    <w:rsid w:val="0044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0">
    <w:name w:val="Tekst treści"/>
    <w:basedOn w:val="Normalny"/>
    <w:link w:val="Teksttreci"/>
    <w:rsid w:val="0044492A"/>
    <w:pPr>
      <w:shd w:val="clear" w:color="auto" w:fill="FFFFFF"/>
      <w:spacing w:after="560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44492A"/>
    <w:pPr>
      <w:shd w:val="clear" w:color="auto" w:fill="FFFFFF"/>
      <w:spacing w:after="2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ne0">
    <w:name w:val="Inne"/>
    <w:basedOn w:val="Normalny"/>
    <w:link w:val="Inne"/>
    <w:rsid w:val="0044492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tabeli0">
    <w:name w:val="Podpis tabeli"/>
    <w:basedOn w:val="Normalny"/>
    <w:link w:val="Podpistabeli"/>
    <w:rsid w:val="0044492A"/>
    <w:pPr>
      <w:shd w:val="clear" w:color="auto" w:fill="FFFFFF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536A1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36A15"/>
    <w:pPr>
      <w:shd w:val="clear" w:color="auto" w:fill="FFFFFF"/>
      <w:spacing w:line="533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Cenniki Olkusz.xlsx</vt:lpstr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Cenniki Olkusz.xlsx</dc:title>
  <dc:subject/>
  <dc:creator>piotr.jaworski</dc:creator>
  <cp:keywords/>
  <cp:lastModifiedBy>Małgorzata Targosz-Storch</cp:lastModifiedBy>
  <cp:revision>3</cp:revision>
  <dcterms:created xsi:type="dcterms:W3CDTF">2019-12-31T10:16:00Z</dcterms:created>
  <dcterms:modified xsi:type="dcterms:W3CDTF">2019-12-31T10:17:00Z</dcterms:modified>
</cp:coreProperties>
</file>