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9AB7" w14:textId="6267F303" w:rsidR="00C0383A" w:rsidRDefault="00C0383A" w:rsidP="00C0383A">
      <w:pPr>
        <w:spacing w:line="276" w:lineRule="auto"/>
        <w:jc w:val="righ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Cs/>
          <w:i/>
          <w:iCs/>
        </w:rPr>
        <w:t>Załącznik Nr 5 do Zarządzenia nr 0050</w:t>
      </w:r>
      <w:r w:rsidR="00F92AE8">
        <w:rPr>
          <w:rFonts w:ascii="Arial Narrow" w:hAnsi="Arial Narrow"/>
          <w:bCs/>
          <w:i/>
          <w:iCs/>
        </w:rPr>
        <w:t>.447</w:t>
      </w:r>
      <w:r>
        <w:rPr>
          <w:rFonts w:ascii="Arial Narrow" w:hAnsi="Arial Narrow"/>
          <w:bCs/>
          <w:i/>
          <w:iCs/>
        </w:rPr>
        <w:t>.2020.OR</w:t>
      </w:r>
    </w:p>
    <w:p w14:paraId="12125193" w14:textId="2E4B6BA4" w:rsidR="00C0383A" w:rsidRDefault="00C0383A" w:rsidP="00C0383A">
      <w:pPr>
        <w:spacing w:line="276" w:lineRule="auto"/>
        <w:jc w:val="right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Burmistrza Wadowic z dnia </w:t>
      </w:r>
      <w:r w:rsidR="00FC2AFE">
        <w:rPr>
          <w:rFonts w:ascii="Arial Narrow" w:hAnsi="Arial Narrow"/>
          <w:bCs/>
          <w:i/>
          <w:iCs/>
        </w:rPr>
        <w:t xml:space="preserve">24 sierpnia </w:t>
      </w:r>
      <w:r>
        <w:rPr>
          <w:rFonts w:ascii="Arial Narrow" w:hAnsi="Arial Narrow"/>
          <w:bCs/>
          <w:i/>
          <w:iCs/>
        </w:rPr>
        <w:t>2020 roku</w:t>
      </w:r>
    </w:p>
    <w:p w14:paraId="63D027E0" w14:textId="77777777" w:rsidR="00C0383A" w:rsidRDefault="00C0383A" w:rsidP="00C0383A">
      <w:pPr>
        <w:spacing w:line="276" w:lineRule="auto"/>
        <w:jc w:val="right"/>
        <w:rPr>
          <w:rFonts w:ascii="Arial Narrow" w:hAnsi="Arial Narrow"/>
          <w:bCs/>
          <w:i/>
          <w:iCs/>
        </w:rPr>
      </w:pPr>
    </w:p>
    <w:p w14:paraId="4396B469" w14:textId="77777777" w:rsidR="00C0383A" w:rsidRDefault="00C0383A" w:rsidP="00C0383A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0793F98A" w14:textId="77777777" w:rsidR="00C0383A" w:rsidRDefault="00C0383A" w:rsidP="00C0383A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KLAUZULA INFORMACYJNA</w:t>
      </w:r>
    </w:p>
    <w:p w14:paraId="52D8CAFE" w14:textId="77777777" w:rsidR="00C0383A" w:rsidRDefault="00C0383A" w:rsidP="00C0383A">
      <w:pPr>
        <w:jc w:val="both"/>
        <w:rPr>
          <w:sz w:val="24"/>
          <w:szCs w:val="24"/>
        </w:rPr>
      </w:pPr>
    </w:p>
    <w:p w14:paraId="61F06463" w14:textId="77777777" w:rsidR="00C0383A" w:rsidRDefault="00C0383A" w:rsidP="00C0383A">
      <w:pPr>
        <w:jc w:val="both"/>
        <w:rPr>
          <w:sz w:val="24"/>
          <w:szCs w:val="24"/>
        </w:rPr>
      </w:pPr>
    </w:p>
    <w:p w14:paraId="5E481C4E" w14:textId="77777777" w:rsidR="00C0383A" w:rsidRDefault="00C0383A" w:rsidP="00C0383A">
      <w:pPr>
        <w:ind w:firstLine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 dnia </w:t>
      </w:r>
      <w:r>
        <w:rPr>
          <w:rFonts w:ascii="Arial Narrow" w:hAnsi="Arial Narrow"/>
          <w:sz w:val="24"/>
          <w:szCs w:val="24"/>
        </w:rPr>
        <w:br/>
        <w:t xml:space="preserve">27 kwietnia 2016r. </w:t>
      </w:r>
      <w:r>
        <w:rPr>
          <w:rFonts w:ascii="Arial Narrow" w:hAnsi="Arial Narrow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119, str.1) – zwanego dalej „RODO”, informuję, że:</w:t>
      </w:r>
    </w:p>
    <w:p w14:paraId="0F72BD39" w14:textId="77777777" w:rsidR="00C0383A" w:rsidRDefault="00C0383A" w:rsidP="00C0383A">
      <w:pPr>
        <w:jc w:val="both"/>
        <w:rPr>
          <w:rFonts w:ascii="Arial Narrow" w:hAnsi="Arial Narrow"/>
          <w:bCs/>
          <w:sz w:val="24"/>
          <w:szCs w:val="24"/>
        </w:rPr>
      </w:pPr>
    </w:p>
    <w:p w14:paraId="3FD1E1DD" w14:textId="77777777" w:rsidR="00C0383A" w:rsidRDefault="00C0383A" w:rsidP="00C0383A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Administratorem Pana/i danych osobowych jest Burmistrz Wadowic z siedzibą w Urzędzie Miejskim w Wadowicach, Plac Jana Pawła II 23, 34-100 Wadowice, tel. 33 873 18 11 do 15, e-mail: </w:t>
      </w:r>
      <w:hyperlink r:id="rId5" w:history="1">
        <w:r>
          <w:rPr>
            <w:rStyle w:val="Hipercze"/>
            <w:rFonts w:ascii="Arial Narrow" w:hAnsi="Arial Narrow"/>
            <w:bCs/>
            <w:sz w:val="24"/>
            <w:szCs w:val="24"/>
          </w:rPr>
          <w:t>um@wadowice.pl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71D2B0ED" w14:textId="77777777" w:rsidR="00C0383A" w:rsidRDefault="00C0383A" w:rsidP="00C0383A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Dane kontaktowe inspektora ochrony danych u Administratora: tel. 33 873 18 11 w. 208, e-mail: </w:t>
      </w:r>
      <w:hyperlink r:id="rId6" w:history="1">
        <w:r>
          <w:rPr>
            <w:rStyle w:val="Hipercze"/>
            <w:rFonts w:ascii="Arial Narrow" w:hAnsi="Arial Narrow"/>
            <w:bCs/>
            <w:sz w:val="24"/>
            <w:szCs w:val="24"/>
          </w:rPr>
          <w:t>iod@wadowice.pl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3ADA658A" w14:textId="77777777" w:rsidR="00C0383A" w:rsidRDefault="00C0383A" w:rsidP="00C0383A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przetwarzane są w związku ze złożeniem oferty w ramach otwartego konkursu ofert na realizację zadań publicznych Gminy Wadowice na podstawie art.6 ust.1 lit. a) RODO.</w:t>
      </w:r>
    </w:p>
    <w:p w14:paraId="67763945" w14:textId="77777777" w:rsidR="00C0383A" w:rsidRDefault="00C0383A" w:rsidP="00C0383A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Dane osobowe mogą być przekazywane innym organom i podmiotom wyłącznie na podstawie obowiązujących przepisów prawa.</w:t>
      </w:r>
    </w:p>
    <w:p w14:paraId="3D7FF99D" w14:textId="77777777" w:rsidR="00C0383A" w:rsidRDefault="00C0383A" w:rsidP="00C0383A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będą przetwarzane przez okres wynikający z Rozporządzenia Prezesa Rady Ministrów w sprawie instrukcji kancelaryjnej, jednolitych rzeczowych wykazów akt oraz instrukcji w sprawie organizacji i zakresu działania archiwów zakładowych (Dz. U. z 2011 r. Nr 14 poz. 67).</w:t>
      </w:r>
    </w:p>
    <w:p w14:paraId="7197C4F0" w14:textId="77777777" w:rsidR="00C0383A" w:rsidRDefault="00C0383A" w:rsidP="00C0383A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Posiada Pan/i prawo dostępu do treści swoich danych, ich sprostowania, usunięcia i ograniczenia przetwarzania.</w:t>
      </w:r>
    </w:p>
    <w:p w14:paraId="666B2146" w14:textId="77777777" w:rsidR="00C0383A" w:rsidRDefault="00C0383A" w:rsidP="00C0383A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również prawo w dowolnym momencie do wycofania swojej zgody na przetwarzanie danych osobowych. Wycofanie zgody nie wpływa na zgodność z prawem przetwarzania, którego dokonano na podstawie tej zgody przed jej wycofaniem.</w:t>
      </w:r>
    </w:p>
    <w:p w14:paraId="36E85E76" w14:textId="77777777" w:rsidR="00C0383A" w:rsidRDefault="00C0383A" w:rsidP="00C0383A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0B7C9B27" w14:textId="77777777" w:rsidR="00C0383A" w:rsidRDefault="00C0383A" w:rsidP="00C0383A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przetwarzane w sposób zautomatyzowany i nie będą profilowane.</w:t>
      </w:r>
    </w:p>
    <w:p w14:paraId="4658E92E" w14:textId="77777777" w:rsidR="00C0383A" w:rsidRDefault="00C0383A" w:rsidP="00C0383A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przekazywane do państwa trzeciego lub organizacji międzynarodowej.</w:t>
      </w:r>
    </w:p>
    <w:p w14:paraId="5BF66486" w14:textId="77777777" w:rsidR="00C0383A" w:rsidRDefault="00C0383A" w:rsidP="00C0383A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167B4837" w14:textId="77777777" w:rsidR="00C0383A" w:rsidRDefault="00C0383A" w:rsidP="00C0383A"/>
    <w:p w14:paraId="128E302A" w14:textId="77777777" w:rsidR="00C0383A" w:rsidRDefault="00C0383A" w:rsidP="00C0383A"/>
    <w:p w14:paraId="19E41E91" w14:textId="77777777" w:rsidR="004A31A2" w:rsidRDefault="00F92AE8"/>
    <w:sectPr w:rsidR="004A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4F"/>
    <w:rsid w:val="00002C1A"/>
    <w:rsid w:val="00662A1B"/>
    <w:rsid w:val="0074334F"/>
    <w:rsid w:val="00C0383A"/>
    <w:rsid w:val="00F92AE8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28F7"/>
  <w15:chartTrackingRefBased/>
  <w15:docId w15:val="{3E2C98C8-E8E5-4360-BD57-812917D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6</cp:revision>
  <dcterms:created xsi:type="dcterms:W3CDTF">2020-06-18T10:42:00Z</dcterms:created>
  <dcterms:modified xsi:type="dcterms:W3CDTF">2020-08-24T10:26:00Z</dcterms:modified>
</cp:coreProperties>
</file>