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FEA97" w14:textId="5BD13751" w:rsidR="000909F1" w:rsidRDefault="003B44AD">
      <w:r>
        <w:t>88</w:t>
      </w:r>
    </w:p>
    <w:p w14:paraId="7BC7C183" w14:textId="77777777" w:rsidR="00365F02" w:rsidRDefault="00365F02" w:rsidP="00507562">
      <w:pPr>
        <w:spacing w:after="0" w:line="240" w:lineRule="auto"/>
        <w:jc w:val="center"/>
        <w:rPr>
          <w:rFonts w:ascii="Calibri" w:eastAsia="Times New Roman" w:hAnsi="Calibri" w:cs="Times New Roman"/>
          <w:b/>
          <w:sz w:val="28"/>
          <w:lang w:eastAsia="pl-PL"/>
        </w:rPr>
      </w:pPr>
    </w:p>
    <w:p w14:paraId="62776A43" w14:textId="250BFB59" w:rsidR="00507562" w:rsidRPr="00C37E13" w:rsidRDefault="00507562" w:rsidP="00507562">
      <w:pPr>
        <w:spacing w:after="0" w:line="240" w:lineRule="auto"/>
        <w:jc w:val="center"/>
        <w:rPr>
          <w:rFonts w:ascii="Calibri" w:eastAsia="Times New Roman" w:hAnsi="Calibri" w:cs="Times New Roman"/>
          <w:b/>
          <w:lang w:eastAsia="pl-PL"/>
        </w:rPr>
      </w:pPr>
      <w:r w:rsidRPr="00C37E13">
        <w:rPr>
          <w:rFonts w:ascii="Calibri" w:eastAsia="Times New Roman" w:hAnsi="Calibri" w:cs="Times New Roman"/>
          <w:b/>
          <w:sz w:val="28"/>
          <w:lang w:eastAsia="pl-PL"/>
        </w:rPr>
        <w:t xml:space="preserve">Regulamin </w:t>
      </w:r>
      <w:r w:rsidR="000F2FA2">
        <w:rPr>
          <w:rFonts w:ascii="Calibri" w:eastAsia="Times New Roman" w:hAnsi="Calibri" w:cs="Times New Roman"/>
          <w:b/>
          <w:sz w:val="28"/>
          <w:lang w:eastAsia="pl-PL"/>
        </w:rPr>
        <w:t>gry terenowej Beskid Media</w:t>
      </w:r>
      <w:r w:rsidRPr="00C37E13">
        <w:rPr>
          <w:rFonts w:ascii="Calibri" w:eastAsia="Times New Roman" w:hAnsi="Calibri" w:cs="Times New Roman"/>
          <w:b/>
          <w:sz w:val="28"/>
          <w:lang w:eastAsia="pl-PL"/>
        </w:rPr>
        <w:t xml:space="preserve"> </w:t>
      </w:r>
    </w:p>
    <w:p w14:paraId="1A346A27" w14:textId="77777777" w:rsidR="00507562" w:rsidRPr="00C37E13" w:rsidRDefault="00507562" w:rsidP="00507562">
      <w:pPr>
        <w:keepNext/>
        <w:spacing w:after="0" w:line="240" w:lineRule="auto"/>
        <w:outlineLvl w:val="1"/>
        <w:rPr>
          <w:rFonts w:ascii="Calibri" w:eastAsia="Times New Roman" w:hAnsi="Calibri" w:cs="Times New Roman"/>
          <w:b/>
          <w:lang w:eastAsia="pl-PL"/>
        </w:rPr>
      </w:pPr>
    </w:p>
    <w:p w14:paraId="67D91D87" w14:textId="07D5417F" w:rsidR="00507562" w:rsidRPr="00C37E13" w:rsidRDefault="00507562" w:rsidP="00507562">
      <w:pPr>
        <w:keepNext/>
        <w:spacing w:after="0" w:line="240" w:lineRule="auto"/>
        <w:jc w:val="center"/>
        <w:outlineLvl w:val="1"/>
        <w:rPr>
          <w:rFonts w:ascii="Calibri" w:eastAsia="Times New Roman" w:hAnsi="Calibri" w:cs="Times New Roman"/>
          <w:b/>
          <w:lang w:eastAsia="pl-PL"/>
        </w:rPr>
      </w:pPr>
      <w:r w:rsidRPr="00C37E13">
        <w:rPr>
          <w:rFonts w:ascii="Calibri" w:eastAsia="Times New Roman" w:hAnsi="Calibri" w:cs="Times New Roman"/>
          <w:b/>
          <w:lang w:eastAsia="pl-PL"/>
        </w:rPr>
        <w:t>§ 1</w:t>
      </w:r>
      <w:r w:rsidR="004A105D">
        <w:rPr>
          <w:rFonts w:ascii="Calibri" w:eastAsia="Times New Roman" w:hAnsi="Calibri" w:cs="Times New Roman"/>
          <w:b/>
          <w:lang w:eastAsia="pl-PL"/>
        </w:rPr>
        <w:t xml:space="preserve"> P</w:t>
      </w:r>
      <w:r w:rsidRPr="00C37E13">
        <w:rPr>
          <w:rFonts w:ascii="Calibri" w:eastAsia="Times New Roman" w:hAnsi="Calibri" w:cs="Times New Roman"/>
          <w:b/>
          <w:lang w:eastAsia="pl-PL"/>
        </w:rPr>
        <w:t>OSTANOWIENIA OGÓLNE</w:t>
      </w:r>
    </w:p>
    <w:p w14:paraId="0F4EA933" w14:textId="77777777" w:rsidR="00507562" w:rsidRPr="00C37E13" w:rsidRDefault="00507562" w:rsidP="00507562">
      <w:pPr>
        <w:spacing w:after="0" w:line="240" w:lineRule="auto"/>
        <w:rPr>
          <w:rFonts w:ascii="Calibri" w:eastAsia="Times New Roman" w:hAnsi="Calibri" w:cs="Times New Roman"/>
          <w:lang w:eastAsia="pl-PL"/>
        </w:rPr>
      </w:pPr>
    </w:p>
    <w:p w14:paraId="3F03F208" w14:textId="3105A792" w:rsidR="00854AA5" w:rsidRPr="00854AA5" w:rsidRDefault="000F2FA2" w:rsidP="00854AA5">
      <w:pPr>
        <w:numPr>
          <w:ilvl w:val="2"/>
          <w:numId w:val="1"/>
        </w:numPr>
        <w:spacing w:after="0" w:line="240" w:lineRule="auto"/>
        <w:ind w:left="357"/>
        <w:jc w:val="both"/>
        <w:rPr>
          <w:rFonts w:ascii="Calibri" w:eastAsia="Times New Roman" w:hAnsi="Calibri" w:cs="Times New Roman"/>
          <w:bCs/>
          <w:iCs/>
          <w:lang w:eastAsia="pl-PL"/>
        </w:rPr>
      </w:pPr>
      <w:r>
        <w:rPr>
          <w:rFonts w:ascii="Calibri" w:eastAsia="Times New Roman" w:hAnsi="Calibri" w:cs="Times New Roman"/>
          <w:lang w:eastAsia="pl-PL"/>
        </w:rPr>
        <w:t>Gra organizowana jest pod nazwą „Wakacyjna gra terenowa”.</w:t>
      </w:r>
    </w:p>
    <w:p w14:paraId="5CB66B82" w14:textId="452B6D0C" w:rsidR="00CA76ED" w:rsidRPr="006B6292" w:rsidRDefault="00507562" w:rsidP="00CA76ED">
      <w:pPr>
        <w:numPr>
          <w:ilvl w:val="2"/>
          <w:numId w:val="1"/>
        </w:numPr>
        <w:spacing w:after="0" w:line="240" w:lineRule="auto"/>
        <w:ind w:left="357"/>
        <w:jc w:val="both"/>
        <w:rPr>
          <w:rFonts w:ascii="Calibri" w:eastAsia="Times New Roman" w:hAnsi="Calibri" w:cs="Times New Roman"/>
          <w:bCs/>
          <w:iCs/>
          <w:lang w:eastAsia="pl-PL"/>
        </w:rPr>
      </w:pPr>
      <w:r w:rsidRPr="00854AA5">
        <w:rPr>
          <w:rFonts w:ascii="Calibri" w:hAnsi="Calibri" w:cs="Times New Roman"/>
          <w:lang w:eastAsia="pl-PL"/>
        </w:rPr>
        <w:t xml:space="preserve">Organizatorem </w:t>
      </w:r>
      <w:r w:rsidR="000F2FA2">
        <w:rPr>
          <w:rFonts w:ascii="Calibri" w:hAnsi="Calibri" w:cs="Times New Roman"/>
          <w:lang w:eastAsia="pl-PL"/>
        </w:rPr>
        <w:t>gry</w:t>
      </w:r>
      <w:r w:rsidRPr="00854AA5">
        <w:rPr>
          <w:rFonts w:ascii="Calibri" w:hAnsi="Calibri" w:cs="Times New Roman"/>
          <w:lang w:eastAsia="pl-PL"/>
        </w:rPr>
        <w:t xml:space="preserve"> jest Beskid Media </w:t>
      </w:r>
      <w:r w:rsidR="000F2FA2">
        <w:rPr>
          <w:rFonts w:ascii="Calibri" w:hAnsi="Calibri" w:cs="Times New Roman"/>
          <w:lang w:eastAsia="pl-PL"/>
        </w:rPr>
        <w:t>s</w:t>
      </w:r>
      <w:r w:rsidRPr="00854AA5">
        <w:rPr>
          <w:rFonts w:ascii="Calibri" w:hAnsi="Calibri" w:cs="Times New Roman"/>
          <w:lang w:eastAsia="pl-PL"/>
        </w:rPr>
        <w:t xml:space="preserve">półka z ograniczoną odpowiedzialnością z siedzibą w Kętach przy </w:t>
      </w:r>
      <w:r w:rsidRPr="00854AA5">
        <w:rPr>
          <w:rFonts w:ascii="Calibri" w:hAnsi="Calibri"/>
        </w:rPr>
        <w:t xml:space="preserve">ul. Kościuszki 115, 32-650 Kęty, </w:t>
      </w:r>
      <w:r w:rsidRPr="00854AA5">
        <w:rPr>
          <w:rFonts w:ascii="Calibri" w:hAnsi="Calibri" w:cs="Verdana"/>
        </w:rPr>
        <w:t>wpisan</w:t>
      </w:r>
      <w:r w:rsidR="00365F02" w:rsidRPr="00854AA5">
        <w:rPr>
          <w:rFonts w:ascii="Calibri" w:hAnsi="Calibri" w:cs="Verdana"/>
        </w:rPr>
        <w:t>a</w:t>
      </w:r>
      <w:r w:rsidRPr="00854AA5">
        <w:rPr>
          <w:rFonts w:ascii="Calibri" w:hAnsi="Calibri" w:cs="Verdana"/>
        </w:rPr>
        <w:t xml:space="preserve"> do rejestru przedsiębiorców prowadzonego przez Sąd Rejonowy dla Krakowa-Śródmieścia w Krakowie, XII Wydział Gospodarczy Krajowego Rejestru Sądowego, pod numerem KRS 0000378167, wysokość kapitału zakładowego 1</w:t>
      </w:r>
      <w:r w:rsidRPr="00854AA5">
        <w:rPr>
          <w:rFonts w:ascii="Calibri" w:hAnsi="Calibri" w:cs="Verdana"/>
          <w:bCs/>
        </w:rPr>
        <w:t xml:space="preserve"> 605 000</w:t>
      </w:r>
      <w:r w:rsidRPr="00854AA5">
        <w:rPr>
          <w:rFonts w:ascii="Calibri" w:hAnsi="Calibri" w:cs="Verdana"/>
        </w:rPr>
        <w:t>,00 zł, NIP 5492417339,</w:t>
      </w:r>
      <w:r w:rsidRPr="00854AA5">
        <w:rPr>
          <w:rFonts w:ascii="Calibri" w:hAnsi="Calibri" w:cs="Verdana"/>
          <w:bCs/>
        </w:rPr>
        <w:t xml:space="preserve"> </w:t>
      </w:r>
      <w:r w:rsidRPr="00854AA5">
        <w:rPr>
          <w:rFonts w:ascii="Calibri" w:eastAsia="Times New Roman" w:hAnsi="Calibri" w:cs="Times New Roman"/>
          <w:lang w:eastAsia="pl-PL"/>
        </w:rPr>
        <w:t>zwana dalej „Organizatorem”.</w:t>
      </w:r>
    </w:p>
    <w:p w14:paraId="2E034AF7" w14:textId="49792942" w:rsidR="006B6292" w:rsidRDefault="006B6292" w:rsidP="00CA76ED">
      <w:pPr>
        <w:numPr>
          <w:ilvl w:val="2"/>
          <w:numId w:val="1"/>
        </w:numPr>
        <w:spacing w:after="0" w:line="240" w:lineRule="auto"/>
        <w:ind w:left="357"/>
        <w:jc w:val="both"/>
        <w:rPr>
          <w:rFonts w:ascii="Calibri" w:eastAsia="Times New Roman" w:hAnsi="Calibri" w:cs="Times New Roman"/>
          <w:bCs/>
          <w:iCs/>
          <w:lang w:eastAsia="pl-PL"/>
        </w:rPr>
      </w:pPr>
      <w:r>
        <w:rPr>
          <w:rFonts w:ascii="Calibri" w:eastAsia="Times New Roman" w:hAnsi="Calibri" w:cs="Times New Roman"/>
          <w:lang w:eastAsia="pl-PL"/>
        </w:rPr>
        <w:t>Celem gry terenowej jest zachęta do aktywnego spędzania wolnego czasu oraz promocja interesujących miejsc na terenie poszczególnych gmin w powiatach: żywieckim, oświęcimskim, bielskim i wadowickim.</w:t>
      </w:r>
    </w:p>
    <w:p w14:paraId="0B51A59F" w14:textId="5AFFFD63" w:rsidR="00CA76ED" w:rsidRPr="00CA76ED" w:rsidRDefault="00CA76ED" w:rsidP="00CA76ED">
      <w:pPr>
        <w:numPr>
          <w:ilvl w:val="2"/>
          <w:numId w:val="1"/>
        </w:numPr>
        <w:spacing w:after="0" w:line="240" w:lineRule="auto"/>
        <w:ind w:left="357"/>
        <w:jc w:val="both"/>
        <w:rPr>
          <w:rFonts w:ascii="Calibri" w:eastAsia="Times New Roman" w:hAnsi="Calibri" w:cs="Times New Roman"/>
          <w:bCs/>
          <w:iCs/>
          <w:lang w:eastAsia="pl-PL"/>
        </w:rPr>
      </w:pPr>
      <w:r>
        <w:rPr>
          <w:rFonts w:ascii="Calibri" w:eastAsia="Times New Roman" w:hAnsi="Calibri" w:cs="Times New Roman"/>
          <w:bCs/>
          <w:iCs/>
          <w:lang w:eastAsia="pl-PL"/>
        </w:rPr>
        <w:t>Organizacja gry terenowej odbywa się we współpracy z władzami lub przedstawicielami poszczególnych gmin, którzy dokonali wyboru miejsca oraz zezwolili Organizatorowi na umieszczenie w danej lokalizacji kodu QR do zeskanowania przez Uczestnika.</w:t>
      </w:r>
    </w:p>
    <w:p w14:paraId="36BC39CB" w14:textId="4F659A17" w:rsidR="004A105D" w:rsidRPr="004A105D" w:rsidRDefault="00507562" w:rsidP="004A105D">
      <w:pPr>
        <w:numPr>
          <w:ilvl w:val="2"/>
          <w:numId w:val="1"/>
        </w:numPr>
        <w:spacing w:after="0" w:line="240" w:lineRule="auto"/>
        <w:ind w:left="357"/>
        <w:jc w:val="both"/>
        <w:rPr>
          <w:rFonts w:ascii="Calibri" w:eastAsia="Times New Roman" w:hAnsi="Calibri" w:cs="Times New Roman"/>
          <w:bCs/>
          <w:iCs/>
          <w:lang w:eastAsia="pl-PL"/>
        </w:rPr>
      </w:pPr>
      <w:r w:rsidRPr="00C37E13">
        <w:rPr>
          <w:rFonts w:ascii="Calibri" w:eastAsia="Times New Roman" w:hAnsi="Calibri" w:cs="Times New Roman"/>
          <w:lang w:eastAsia="pl-PL"/>
        </w:rPr>
        <w:t>Fundatorem Nagr</w:t>
      </w:r>
      <w:r w:rsidR="00365F02">
        <w:rPr>
          <w:rFonts w:ascii="Calibri" w:eastAsia="Times New Roman" w:hAnsi="Calibri" w:cs="Times New Roman"/>
          <w:lang w:eastAsia="pl-PL"/>
        </w:rPr>
        <w:t xml:space="preserve">ód w </w:t>
      </w:r>
      <w:r w:rsidR="000F2FA2">
        <w:rPr>
          <w:rFonts w:ascii="Calibri" w:eastAsia="Times New Roman" w:hAnsi="Calibri" w:cs="Times New Roman"/>
          <w:lang w:eastAsia="pl-PL"/>
        </w:rPr>
        <w:t>grze</w:t>
      </w:r>
      <w:r w:rsidRPr="00C37E13">
        <w:rPr>
          <w:rFonts w:ascii="Calibri" w:eastAsia="Times New Roman" w:hAnsi="Calibri" w:cs="Times New Roman"/>
          <w:lang w:eastAsia="pl-PL"/>
        </w:rPr>
        <w:t xml:space="preserve"> jest Organizator Konkursu.</w:t>
      </w:r>
    </w:p>
    <w:p w14:paraId="33B2EC27" w14:textId="43C89255" w:rsidR="00D45C1A" w:rsidRDefault="00D45C1A" w:rsidP="00D45C1A">
      <w:pPr>
        <w:spacing w:after="0" w:line="240" w:lineRule="auto"/>
        <w:jc w:val="both"/>
        <w:rPr>
          <w:rFonts w:ascii="Calibri" w:eastAsia="Times New Roman" w:hAnsi="Calibri" w:cs="Times New Roman"/>
          <w:lang w:eastAsia="pl-PL"/>
        </w:rPr>
      </w:pPr>
    </w:p>
    <w:p w14:paraId="00A2AF8F" w14:textId="77777777" w:rsidR="00D45C1A" w:rsidRPr="00D45C1A" w:rsidRDefault="00D45C1A" w:rsidP="00D45C1A">
      <w:pPr>
        <w:spacing w:after="0" w:line="240" w:lineRule="auto"/>
        <w:jc w:val="both"/>
        <w:rPr>
          <w:rFonts w:ascii="Calibri" w:eastAsia="Times New Roman" w:hAnsi="Calibri" w:cs="Times New Roman"/>
          <w:bCs/>
          <w:iCs/>
          <w:lang w:eastAsia="pl-PL"/>
        </w:rPr>
      </w:pPr>
    </w:p>
    <w:p w14:paraId="225EA833" w14:textId="40957F52" w:rsidR="00D45C1A" w:rsidRDefault="00D45C1A" w:rsidP="00D45C1A">
      <w:pPr>
        <w:pStyle w:val="Akapitzlist"/>
        <w:spacing w:after="0" w:line="240" w:lineRule="auto"/>
        <w:ind w:left="0"/>
        <w:jc w:val="center"/>
        <w:rPr>
          <w:rFonts w:ascii="Calibri" w:eastAsia="Times New Roman" w:hAnsi="Calibri" w:cs="Times New Roman"/>
          <w:b/>
          <w:lang w:eastAsia="pl-PL"/>
        </w:rPr>
      </w:pPr>
      <w:r w:rsidRPr="00D45C1A">
        <w:rPr>
          <w:rFonts w:ascii="Calibri" w:eastAsia="Times New Roman" w:hAnsi="Calibri" w:cs="Times New Roman"/>
          <w:b/>
          <w:lang w:eastAsia="pl-PL"/>
        </w:rPr>
        <w:t xml:space="preserve">§ </w:t>
      </w:r>
      <w:r w:rsidR="004A105D">
        <w:rPr>
          <w:rFonts w:ascii="Calibri" w:eastAsia="Times New Roman" w:hAnsi="Calibri" w:cs="Times New Roman"/>
          <w:b/>
          <w:lang w:eastAsia="pl-PL"/>
        </w:rPr>
        <w:t>2</w:t>
      </w:r>
      <w:r w:rsidRPr="00D45C1A">
        <w:rPr>
          <w:rFonts w:ascii="Calibri" w:eastAsia="Times New Roman" w:hAnsi="Calibri" w:cs="Times New Roman"/>
          <w:b/>
          <w:lang w:eastAsia="pl-PL"/>
        </w:rPr>
        <w:t xml:space="preserve"> </w:t>
      </w:r>
      <w:r>
        <w:rPr>
          <w:rFonts w:ascii="Calibri" w:eastAsia="Times New Roman" w:hAnsi="Calibri" w:cs="Times New Roman"/>
          <w:b/>
          <w:lang w:eastAsia="pl-PL"/>
        </w:rPr>
        <w:t>ZASADY GRY</w:t>
      </w:r>
    </w:p>
    <w:p w14:paraId="42D6972B" w14:textId="77777777" w:rsidR="00CA76ED" w:rsidRPr="00D45C1A" w:rsidRDefault="00CA76ED" w:rsidP="00D45C1A">
      <w:pPr>
        <w:pStyle w:val="Akapitzlist"/>
        <w:spacing w:after="0" w:line="240" w:lineRule="auto"/>
        <w:ind w:left="0"/>
        <w:jc w:val="center"/>
        <w:rPr>
          <w:rFonts w:ascii="Calibri" w:eastAsia="Times New Roman" w:hAnsi="Calibri" w:cs="Times New Roman"/>
          <w:b/>
          <w:lang w:eastAsia="pl-PL"/>
        </w:rPr>
      </w:pPr>
    </w:p>
    <w:p w14:paraId="45FD715C" w14:textId="5A99913C" w:rsidR="00CA76ED" w:rsidRPr="00E74E9B" w:rsidRDefault="00CA76ED" w:rsidP="00CA76ED">
      <w:pPr>
        <w:numPr>
          <w:ilvl w:val="0"/>
          <w:numId w:val="7"/>
        </w:numPr>
        <w:tabs>
          <w:tab w:val="clear" w:pos="2340"/>
        </w:tabs>
        <w:spacing w:after="0" w:line="240" w:lineRule="auto"/>
        <w:ind w:left="426" w:hanging="426"/>
        <w:jc w:val="both"/>
        <w:rPr>
          <w:rFonts w:ascii="Calibri" w:eastAsia="Times New Roman" w:hAnsi="Calibri" w:cs="Times New Roman"/>
          <w:bCs/>
          <w:iCs/>
          <w:lang w:eastAsia="pl-PL"/>
        </w:rPr>
      </w:pPr>
      <w:r>
        <w:rPr>
          <w:rFonts w:ascii="Calibri" w:eastAsia="Times New Roman" w:hAnsi="Calibri" w:cs="Times New Roman"/>
          <w:lang w:eastAsia="pl-PL"/>
        </w:rPr>
        <w:t xml:space="preserve">Gra odbywa się od </w:t>
      </w:r>
      <w:r w:rsidR="00736DD0">
        <w:rPr>
          <w:rFonts w:ascii="Calibri" w:eastAsia="Times New Roman" w:hAnsi="Calibri" w:cs="Times New Roman"/>
          <w:lang w:eastAsia="pl-PL"/>
        </w:rPr>
        <w:t>13</w:t>
      </w:r>
      <w:r>
        <w:rPr>
          <w:rFonts w:ascii="Calibri" w:eastAsia="Times New Roman" w:hAnsi="Calibri" w:cs="Times New Roman"/>
          <w:lang w:eastAsia="pl-PL"/>
        </w:rPr>
        <w:t>.07.2021 r. do 30.09.2021 r., co oznacza, że w tych dniach Uczestnicy mogą zdobywać i gromadzić punkty na swoich kontach.</w:t>
      </w:r>
    </w:p>
    <w:p w14:paraId="2E794FF5" w14:textId="02D179DC" w:rsidR="00CA76ED" w:rsidRPr="00CA76ED" w:rsidRDefault="00CA76ED" w:rsidP="00CA76ED">
      <w:pPr>
        <w:numPr>
          <w:ilvl w:val="0"/>
          <w:numId w:val="7"/>
        </w:numPr>
        <w:tabs>
          <w:tab w:val="clear" w:pos="2340"/>
        </w:tabs>
        <w:spacing w:after="0" w:line="240" w:lineRule="auto"/>
        <w:ind w:left="426" w:hanging="426"/>
        <w:jc w:val="both"/>
        <w:rPr>
          <w:rFonts w:ascii="Calibri" w:eastAsia="Times New Roman" w:hAnsi="Calibri" w:cs="Times New Roman"/>
          <w:bCs/>
          <w:iCs/>
          <w:lang w:eastAsia="pl-PL"/>
        </w:rPr>
      </w:pPr>
      <w:r>
        <w:rPr>
          <w:rFonts w:ascii="Calibri" w:eastAsia="Times New Roman" w:hAnsi="Calibri" w:cs="Times New Roman"/>
          <w:lang w:eastAsia="pl-PL"/>
        </w:rPr>
        <w:t xml:space="preserve">Platformą, za pośrednictwem której Uczestnik może brać udział w grze i zdobywać punkty, jest </w:t>
      </w:r>
      <w:r w:rsidR="009815DA">
        <w:rPr>
          <w:rFonts w:ascii="Calibri" w:eastAsia="Times New Roman" w:hAnsi="Calibri" w:cs="Times New Roman"/>
          <w:lang w:eastAsia="pl-PL"/>
        </w:rPr>
        <w:t>a</w:t>
      </w:r>
      <w:r>
        <w:rPr>
          <w:rFonts w:ascii="Calibri" w:eastAsia="Times New Roman" w:hAnsi="Calibri" w:cs="Times New Roman"/>
          <w:lang w:eastAsia="pl-PL"/>
        </w:rPr>
        <w:t xml:space="preserve">plikacja </w:t>
      </w:r>
      <w:r w:rsidR="009815DA">
        <w:rPr>
          <w:rFonts w:ascii="Calibri" w:eastAsia="Times New Roman" w:hAnsi="Calibri" w:cs="Times New Roman"/>
          <w:lang w:eastAsia="pl-PL"/>
        </w:rPr>
        <w:t>m</w:t>
      </w:r>
      <w:r>
        <w:rPr>
          <w:rFonts w:ascii="Calibri" w:eastAsia="Times New Roman" w:hAnsi="Calibri" w:cs="Times New Roman"/>
          <w:lang w:eastAsia="pl-PL"/>
        </w:rPr>
        <w:t>obilna Beskid Media</w:t>
      </w:r>
      <w:r w:rsidR="009815DA">
        <w:rPr>
          <w:rFonts w:ascii="Calibri" w:eastAsia="Times New Roman" w:hAnsi="Calibri" w:cs="Times New Roman"/>
          <w:lang w:eastAsia="pl-PL"/>
        </w:rPr>
        <w:t xml:space="preserve"> Online</w:t>
      </w:r>
      <w:r>
        <w:rPr>
          <w:rFonts w:ascii="Calibri" w:eastAsia="Times New Roman" w:hAnsi="Calibri" w:cs="Times New Roman"/>
          <w:lang w:eastAsia="pl-PL"/>
        </w:rPr>
        <w:t xml:space="preserve">, którą należy pobrać na swój telefon. Aplikacja dostępna jest w sklepie Google Play i przeznaczona </w:t>
      </w:r>
      <w:r w:rsidR="00E207BB">
        <w:rPr>
          <w:rFonts w:ascii="Calibri" w:eastAsia="Times New Roman" w:hAnsi="Calibri" w:cs="Times New Roman"/>
          <w:lang w:eastAsia="pl-PL"/>
        </w:rPr>
        <w:t>dla</w:t>
      </w:r>
      <w:r>
        <w:rPr>
          <w:rFonts w:ascii="Calibri" w:eastAsia="Times New Roman" w:hAnsi="Calibri" w:cs="Times New Roman"/>
          <w:lang w:eastAsia="pl-PL"/>
        </w:rPr>
        <w:t xml:space="preserve"> system</w:t>
      </w:r>
      <w:r w:rsidR="00E207BB">
        <w:rPr>
          <w:rFonts w:ascii="Calibri" w:eastAsia="Times New Roman" w:hAnsi="Calibri" w:cs="Times New Roman"/>
          <w:lang w:eastAsia="pl-PL"/>
        </w:rPr>
        <w:t>u</w:t>
      </w:r>
      <w:r>
        <w:rPr>
          <w:rFonts w:ascii="Calibri" w:eastAsia="Times New Roman" w:hAnsi="Calibri" w:cs="Times New Roman"/>
          <w:lang w:eastAsia="pl-PL"/>
        </w:rPr>
        <w:t xml:space="preserve"> Android</w:t>
      </w:r>
      <w:r w:rsidR="00C8564A">
        <w:rPr>
          <w:rFonts w:ascii="Calibri" w:eastAsia="Times New Roman" w:hAnsi="Calibri" w:cs="Times New Roman"/>
          <w:lang w:eastAsia="pl-PL"/>
        </w:rPr>
        <w:t xml:space="preserve"> w wersji 5.0 i nowszych.</w:t>
      </w:r>
    </w:p>
    <w:p w14:paraId="62065B21" w14:textId="42219E44" w:rsidR="00CA76ED" w:rsidRPr="00CA76ED" w:rsidRDefault="00CA76ED" w:rsidP="00CA76ED">
      <w:pPr>
        <w:numPr>
          <w:ilvl w:val="0"/>
          <w:numId w:val="7"/>
        </w:numPr>
        <w:tabs>
          <w:tab w:val="clear" w:pos="2340"/>
        </w:tabs>
        <w:spacing w:after="0" w:line="240" w:lineRule="auto"/>
        <w:ind w:left="426" w:hanging="426"/>
        <w:jc w:val="both"/>
        <w:rPr>
          <w:rFonts w:ascii="Calibri" w:eastAsia="Times New Roman" w:hAnsi="Calibri" w:cs="Times New Roman"/>
          <w:bCs/>
          <w:iCs/>
          <w:lang w:eastAsia="pl-PL"/>
        </w:rPr>
      </w:pPr>
      <w:r>
        <w:rPr>
          <w:rFonts w:ascii="Calibri" w:eastAsia="Times New Roman" w:hAnsi="Calibri" w:cs="Times New Roman"/>
          <w:lang w:eastAsia="pl-PL"/>
        </w:rPr>
        <w:t>Uczestnikiem gry może być:</w:t>
      </w:r>
    </w:p>
    <w:p w14:paraId="1EC160F6" w14:textId="71E93D47" w:rsidR="00CA76ED" w:rsidRDefault="00CA76ED" w:rsidP="00CA76ED">
      <w:pPr>
        <w:pStyle w:val="Akapitzlist"/>
        <w:numPr>
          <w:ilvl w:val="3"/>
          <w:numId w:val="1"/>
        </w:numPr>
        <w:spacing w:after="0" w:line="240" w:lineRule="auto"/>
        <w:ind w:left="1134"/>
        <w:jc w:val="both"/>
        <w:rPr>
          <w:rFonts w:ascii="Calibri" w:eastAsia="Times New Roman" w:hAnsi="Calibri" w:cs="Times New Roman"/>
          <w:bCs/>
          <w:iCs/>
          <w:lang w:eastAsia="pl-PL"/>
        </w:rPr>
      </w:pPr>
      <w:r>
        <w:rPr>
          <w:rFonts w:ascii="Calibri" w:eastAsia="Times New Roman" w:hAnsi="Calibri" w:cs="Times New Roman"/>
          <w:bCs/>
          <w:iCs/>
          <w:lang w:eastAsia="pl-PL"/>
        </w:rPr>
        <w:t>obecny klient Beskid Media Sp. z o.o., który posiada zawartą umowę na przynajmniej jedną dowolną usługę świadczoną przez Organizatora;</w:t>
      </w:r>
    </w:p>
    <w:p w14:paraId="1BE0BE03" w14:textId="2BD70E9F" w:rsidR="00CA76ED" w:rsidRDefault="00CA76ED" w:rsidP="00CA76ED">
      <w:pPr>
        <w:pStyle w:val="Akapitzlist"/>
        <w:numPr>
          <w:ilvl w:val="3"/>
          <w:numId w:val="1"/>
        </w:numPr>
        <w:spacing w:after="0" w:line="240" w:lineRule="auto"/>
        <w:ind w:left="1134"/>
        <w:jc w:val="both"/>
        <w:rPr>
          <w:rFonts w:ascii="Calibri" w:eastAsia="Times New Roman" w:hAnsi="Calibri" w:cs="Times New Roman"/>
          <w:bCs/>
          <w:iCs/>
          <w:lang w:eastAsia="pl-PL"/>
        </w:rPr>
      </w:pPr>
      <w:r>
        <w:rPr>
          <w:rFonts w:ascii="Calibri" w:eastAsia="Times New Roman" w:hAnsi="Calibri" w:cs="Times New Roman"/>
          <w:bCs/>
          <w:iCs/>
          <w:lang w:eastAsia="pl-PL"/>
        </w:rPr>
        <w:t>osoba, która nie jest klientem Beskid Media Sp. z o.o., tzn. nie posiada zawartej umowy na żadną z usług świadczonych przez Organizatora.</w:t>
      </w:r>
    </w:p>
    <w:p w14:paraId="7458A8B3" w14:textId="051CF68A" w:rsidR="00CA76ED" w:rsidRDefault="00CA76ED" w:rsidP="00CA76ED">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Organizator nie wprowadza ograniczeń wiekowych dla Uczestników gry. W przypadku osób niepełnoletnich, konieczna jest jednak zgoda rodzica lub prawnego opiekuna na udział w grze terenowej.</w:t>
      </w:r>
    </w:p>
    <w:p w14:paraId="624E745C" w14:textId="77777777" w:rsidR="00A96B31" w:rsidRDefault="00CA76ED" w:rsidP="00A96B31">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Przed rozpoczęciem gry</w:t>
      </w:r>
      <w:r w:rsidR="004A105D">
        <w:rPr>
          <w:rFonts w:ascii="Calibri" w:eastAsia="Times New Roman" w:hAnsi="Calibri" w:cs="Times New Roman"/>
          <w:bCs/>
          <w:iCs/>
          <w:lang w:eastAsia="pl-PL"/>
        </w:rPr>
        <w:t xml:space="preserve"> należy pobrać aplikację, o której mowa w punkcie 2 par. 2. </w:t>
      </w:r>
    </w:p>
    <w:p w14:paraId="4AF85805" w14:textId="512A6416" w:rsidR="00F871E3" w:rsidRPr="00A96B31" w:rsidRDefault="00F871E3" w:rsidP="00A96B31">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sidRPr="00A96B31">
        <w:rPr>
          <w:rFonts w:ascii="Calibri" w:eastAsia="Times New Roman" w:hAnsi="Calibri" w:cs="Times New Roman"/>
          <w:lang w:eastAsia="pl-PL"/>
        </w:rPr>
        <w:t xml:space="preserve">Uczestnictwo w grze polega na: </w:t>
      </w:r>
    </w:p>
    <w:p w14:paraId="345594A7" w14:textId="77777777"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pobraniu aplikacji mobilnej Beskid Media Online,</w:t>
      </w:r>
    </w:p>
    <w:p w14:paraId="7024B31D" w14:textId="5C3D8671"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zalogowaniu się w aplikacji lub wypełnieniu formularza rejestracyjnego,</w:t>
      </w:r>
    </w:p>
    <w:p w14:paraId="3F5B7B89" w14:textId="14141C85"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dotarciu do miejsca biorącego udział w grze,</w:t>
      </w:r>
    </w:p>
    <w:p w14:paraId="6296D881" w14:textId="0C39C81B"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zeskanowaniu kodu QR za pomocą aplikacji mobilnej Beskid Media Online (warunek konieczny – patrz punkt 1</w:t>
      </w:r>
      <w:r w:rsidR="00A96B31">
        <w:rPr>
          <w:rFonts w:ascii="Calibri" w:eastAsia="Times New Roman" w:hAnsi="Calibri" w:cs="Times New Roman"/>
          <w:bCs/>
          <w:iCs/>
          <w:lang w:eastAsia="pl-PL"/>
        </w:rPr>
        <w:t>9</w:t>
      </w:r>
      <w:r>
        <w:rPr>
          <w:rFonts w:ascii="Calibri" w:eastAsia="Times New Roman" w:hAnsi="Calibri" w:cs="Times New Roman"/>
          <w:bCs/>
          <w:iCs/>
          <w:lang w:eastAsia="pl-PL"/>
        </w:rPr>
        <w:t xml:space="preserve"> par. 2),</w:t>
      </w:r>
    </w:p>
    <w:p w14:paraId="278A45BD" w14:textId="3A740DBA"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udzieleniu odpowiedzi na pytania,</w:t>
      </w:r>
    </w:p>
    <w:p w14:paraId="113F6AEB" w14:textId="6FE0C934" w:rsid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zgromadzeniu określonej ilości punktów na koncie i/lub zdobyciu punktów bonusowych,</w:t>
      </w:r>
    </w:p>
    <w:p w14:paraId="6116A4B0" w14:textId="62B1483C" w:rsidR="00F871E3" w:rsidRPr="00F871E3" w:rsidRDefault="00F871E3" w:rsidP="00F871E3">
      <w:pPr>
        <w:pStyle w:val="Akapitzlist"/>
        <w:numPr>
          <w:ilvl w:val="0"/>
          <w:numId w:val="14"/>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okazaniu </w:t>
      </w:r>
      <w:r w:rsidR="00A96B31">
        <w:rPr>
          <w:rFonts w:ascii="Calibri" w:eastAsia="Times New Roman" w:hAnsi="Calibri" w:cs="Times New Roman"/>
          <w:bCs/>
          <w:iCs/>
          <w:lang w:eastAsia="pl-PL"/>
        </w:rPr>
        <w:t xml:space="preserve">uzyskanych </w:t>
      </w:r>
      <w:r>
        <w:rPr>
          <w:rFonts w:ascii="Calibri" w:eastAsia="Times New Roman" w:hAnsi="Calibri" w:cs="Times New Roman"/>
          <w:bCs/>
          <w:iCs/>
          <w:lang w:eastAsia="pl-PL"/>
        </w:rPr>
        <w:t xml:space="preserve">rezultatów </w:t>
      </w:r>
      <w:r w:rsidR="00A96B31">
        <w:rPr>
          <w:rFonts w:ascii="Calibri" w:eastAsia="Times New Roman" w:hAnsi="Calibri" w:cs="Times New Roman"/>
          <w:bCs/>
          <w:iCs/>
          <w:lang w:eastAsia="pl-PL"/>
        </w:rPr>
        <w:t xml:space="preserve">w grze </w:t>
      </w:r>
      <w:r>
        <w:rPr>
          <w:rFonts w:ascii="Calibri" w:eastAsia="Times New Roman" w:hAnsi="Calibri" w:cs="Times New Roman"/>
          <w:bCs/>
          <w:iCs/>
          <w:lang w:eastAsia="pl-PL"/>
        </w:rPr>
        <w:t>w stacjonarnym Punkcie Obsługi Klienta firmy Beskid Media.</w:t>
      </w:r>
    </w:p>
    <w:p w14:paraId="53086F19" w14:textId="2FA5213B" w:rsidR="004A105D" w:rsidRDefault="004A105D" w:rsidP="00CA76ED">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Jeśli Uczestnik jest już klientem Beskid Media Sp. z o.o., loguje się do aplikacji za pośrednictwem swojego ID (numer klienta znajdujący się na pierwszej stronie umowy) oraz kodu PIN (kilkucyfrowy kod znajdujący się na pierwszej stronie umowy, pod numerem klienta).</w:t>
      </w:r>
    </w:p>
    <w:p w14:paraId="6CF8A1AF" w14:textId="77B68D5E" w:rsidR="00C27542" w:rsidRDefault="00C27542" w:rsidP="00C27542">
      <w:pPr>
        <w:spacing w:after="0" w:line="240" w:lineRule="auto"/>
        <w:jc w:val="both"/>
        <w:rPr>
          <w:rFonts w:ascii="Calibri" w:eastAsia="Times New Roman" w:hAnsi="Calibri" w:cs="Times New Roman"/>
          <w:bCs/>
          <w:iCs/>
          <w:lang w:eastAsia="pl-PL"/>
        </w:rPr>
      </w:pPr>
    </w:p>
    <w:p w14:paraId="315A5A07" w14:textId="723C9EF9" w:rsidR="00C27542" w:rsidRDefault="00C27542" w:rsidP="00C27542">
      <w:pPr>
        <w:spacing w:after="0" w:line="240" w:lineRule="auto"/>
        <w:jc w:val="both"/>
        <w:rPr>
          <w:rFonts w:ascii="Calibri" w:eastAsia="Times New Roman" w:hAnsi="Calibri" w:cs="Times New Roman"/>
          <w:bCs/>
          <w:iCs/>
          <w:lang w:eastAsia="pl-PL"/>
        </w:rPr>
      </w:pPr>
    </w:p>
    <w:p w14:paraId="1AABADE5" w14:textId="473AF259" w:rsidR="00C27542" w:rsidRDefault="00C27542" w:rsidP="00C27542">
      <w:pPr>
        <w:spacing w:after="0" w:line="240" w:lineRule="auto"/>
        <w:jc w:val="both"/>
        <w:rPr>
          <w:rFonts w:ascii="Calibri" w:eastAsia="Times New Roman" w:hAnsi="Calibri" w:cs="Times New Roman"/>
          <w:bCs/>
          <w:iCs/>
          <w:lang w:eastAsia="pl-PL"/>
        </w:rPr>
      </w:pPr>
    </w:p>
    <w:p w14:paraId="3B701719" w14:textId="77777777" w:rsidR="00C27542" w:rsidRPr="00C27542" w:rsidRDefault="00C27542" w:rsidP="00C27542">
      <w:pPr>
        <w:spacing w:after="0" w:line="240" w:lineRule="auto"/>
        <w:jc w:val="both"/>
        <w:rPr>
          <w:rFonts w:ascii="Calibri" w:eastAsia="Times New Roman" w:hAnsi="Calibri" w:cs="Times New Roman"/>
          <w:bCs/>
          <w:iCs/>
          <w:lang w:eastAsia="pl-PL"/>
        </w:rPr>
      </w:pPr>
    </w:p>
    <w:p w14:paraId="2C7268B8" w14:textId="5240A013" w:rsidR="004A105D" w:rsidRDefault="004A105D" w:rsidP="00CA76ED">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Jeśli Uczestnik nie jest klientem Beskid Media Sp. z o.o., aby móc korzystać z aplikacji oraz zdobywać punkty w grze, wypełnia formularz zgłoszeniowy, podając swoje dane, tj. imię, nazwisko, </w:t>
      </w:r>
      <w:r w:rsidR="00E207BB">
        <w:rPr>
          <w:rFonts w:ascii="Calibri" w:eastAsia="Times New Roman" w:hAnsi="Calibri" w:cs="Times New Roman"/>
          <w:bCs/>
          <w:iCs/>
          <w:lang w:eastAsia="pl-PL"/>
        </w:rPr>
        <w:t>wiek</w:t>
      </w:r>
      <w:r>
        <w:rPr>
          <w:rFonts w:ascii="Calibri" w:eastAsia="Times New Roman" w:hAnsi="Calibri" w:cs="Times New Roman"/>
          <w:bCs/>
          <w:iCs/>
          <w:lang w:eastAsia="pl-PL"/>
        </w:rPr>
        <w:t>, adres e-mail oraz miejscowość. Warunkiem prawidłowej rejestracji zgłoszenia jest potwierdzenie swoich danych poprzez e-mail wysłany na adres podany w formularzu oraz zgoda na przetwarzanie powyższych danych przez Organizatora na potrzeby gry terenowej.</w:t>
      </w:r>
    </w:p>
    <w:p w14:paraId="680A2329" w14:textId="462D1C42" w:rsidR="00E74E9B" w:rsidRPr="00F871E3" w:rsidRDefault="00246EA2" w:rsidP="00E74E9B">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Po zalogowaniu się w aplikacji, Uczestnik ma do dyspozycji zakładkę „Wakacyjna gra terenowa”. Po przejściu do zakładki</w:t>
      </w:r>
      <w:r w:rsidR="00E207BB">
        <w:rPr>
          <w:rFonts w:ascii="Calibri" w:eastAsia="Times New Roman" w:hAnsi="Calibri" w:cs="Times New Roman"/>
          <w:bCs/>
          <w:iCs/>
          <w:lang w:eastAsia="pl-PL"/>
        </w:rPr>
        <w:t xml:space="preserve"> </w:t>
      </w:r>
      <w:r>
        <w:rPr>
          <w:rFonts w:ascii="Calibri" w:eastAsia="Times New Roman" w:hAnsi="Calibri" w:cs="Times New Roman"/>
          <w:bCs/>
          <w:iCs/>
          <w:lang w:eastAsia="pl-PL"/>
        </w:rPr>
        <w:t>ukazuje się</w:t>
      </w:r>
      <w:r w:rsidR="00E207BB">
        <w:rPr>
          <w:rFonts w:ascii="Calibri" w:eastAsia="Times New Roman" w:hAnsi="Calibri" w:cs="Times New Roman"/>
          <w:bCs/>
          <w:iCs/>
          <w:lang w:eastAsia="pl-PL"/>
        </w:rPr>
        <w:t xml:space="preserve"> samouczek, z którego można skorzystać, aby poznać zasady gry. Uczestnikowi prezentowana jest też</w:t>
      </w:r>
      <w:r w:rsidRPr="00E207BB">
        <w:rPr>
          <w:rFonts w:ascii="Calibri" w:eastAsia="Times New Roman" w:hAnsi="Calibri" w:cs="Times New Roman"/>
          <w:bCs/>
          <w:iCs/>
          <w:lang w:eastAsia="pl-PL"/>
        </w:rPr>
        <w:t xml:space="preserve"> mapa punktów, które biorą udział w grze. Po wybraniu określonego miejsca pojawia się jego nazwa i adres, a także krótka wskazówka o przybliżonej lokalizacji kodu QR</w:t>
      </w:r>
      <w:r w:rsidR="007E7617" w:rsidRPr="00E207BB">
        <w:rPr>
          <w:rFonts w:ascii="Calibri" w:eastAsia="Times New Roman" w:hAnsi="Calibri" w:cs="Times New Roman"/>
          <w:bCs/>
          <w:iCs/>
          <w:lang w:eastAsia="pl-PL"/>
        </w:rPr>
        <w:t xml:space="preserve"> oraz ilość punktów możliwych do zdobycia.</w:t>
      </w:r>
    </w:p>
    <w:p w14:paraId="2800DF5F" w14:textId="035ED47B" w:rsidR="007E7617" w:rsidRPr="00E207BB" w:rsidRDefault="00246EA2" w:rsidP="00E207BB">
      <w:pPr>
        <w:pStyle w:val="Akapitzlist"/>
        <w:numPr>
          <w:ilvl w:val="0"/>
          <w:numId w:val="7"/>
        </w:numPr>
        <w:tabs>
          <w:tab w:val="clear" w:pos="2340"/>
        </w:tabs>
        <w:spacing w:after="0" w:line="240" w:lineRule="auto"/>
        <w:ind w:left="426"/>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Uczestnik sam decyduje o kolejności, w jakiej chce dotrzeć do wyznaczonych miejsc. Grę można </w:t>
      </w:r>
      <w:r w:rsidR="009815DA">
        <w:rPr>
          <w:rFonts w:ascii="Calibri" w:eastAsia="Times New Roman" w:hAnsi="Calibri" w:cs="Times New Roman"/>
          <w:bCs/>
          <w:iCs/>
          <w:lang w:eastAsia="pl-PL"/>
        </w:rPr>
        <w:t>rozpo</w:t>
      </w:r>
      <w:r>
        <w:rPr>
          <w:rFonts w:ascii="Calibri" w:eastAsia="Times New Roman" w:hAnsi="Calibri" w:cs="Times New Roman"/>
          <w:bCs/>
          <w:iCs/>
          <w:lang w:eastAsia="pl-PL"/>
        </w:rPr>
        <w:t xml:space="preserve">cząć i </w:t>
      </w:r>
      <w:r w:rsidR="009815DA">
        <w:rPr>
          <w:rFonts w:ascii="Calibri" w:eastAsia="Times New Roman" w:hAnsi="Calibri" w:cs="Times New Roman"/>
          <w:bCs/>
          <w:iCs/>
          <w:lang w:eastAsia="pl-PL"/>
        </w:rPr>
        <w:t>zak</w:t>
      </w:r>
      <w:r>
        <w:rPr>
          <w:rFonts w:ascii="Calibri" w:eastAsia="Times New Roman" w:hAnsi="Calibri" w:cs="Times New Roman"/>
          <w:bCs/>
          <w:iCs/>
          <w:lang w:eastAsia="pl-PL"/>
        </w:rPr>
        <w:t xml:space="preserve">ończyć w dowolnej miejscowości i w czasie, który będzie dogodny dla Uczestnika. W ciągu dnia można dotrzeć do kilku miejsc. Należy pamiętać jednak o okresie trwania gry (patrz </w:t>
      </w:r>
      <w:r w:rsidRPr="00E207BB">
        <w:rPr>
          <w:rFonts w:ascii="Calibri" w:eastAsia="Times New Roman" w:hAnsi="Calibri" w:cs="Times New Roman"/>
          <w:bCs/>
          <w:iCs/>
          <w:lang w:eastAsia="pl-PL"/>
        </w:rPr>
        <w:t>punkt 1 par. 2) i mieć na uwadze, że 1 października zakładka „Wakacyjna gra terenowa” będzie nieaktywna, a zdobywanie kolejnych punktów stanie się niemożliwe.</w:t>
      </w:r>
    </w:p>
    <w:p w14:paraId="20A59B67" w14:textId="5F9A7D9B" w:rsidR="00246EA2" w:rsidRDefault="007E7617" w:rsidP="007E7617">
      <w:pPr>
        <w:pStyle w:val="Akapitzlist"/>
        <w:numPr>
          <w:ilvl w:val="0"/>
          <w:numId w:val="7"/>
        </w:numPr>
        <w:tabs>
          <w:tab w:val="clear" w:pos="2340"/>
        </w:tabs>
        <w:spacing w:after="0" w:line="240" w:lineRule="auto"/>
        <w:ind w:left="426" w:hanging="502"/>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W grze biorą udział miejsca lub obiekty o różnym charakterze i poziomie trudności dotarcia do celu. Biorąc to pod uwagę, Organizator przyznaje dodatkowe punkty za sam fakt dotarcia do lokalizacji określonej jako trudniejsza ze względu na ukształtowanie terenu. Liczba punktów możliwych do zdobycia w danej lokalizacji jest wskazana </w:t>
      </w:r>
      <w:r w:rsidR="00907D86">
        <w:rPr>
          <w:rFonts w:ascii="Calibri" w:eastAsia="Times New Roman" w:hAnsi="Calibri" w:cs="Times New Roman"/>
          <w:bCs/>
          <w:iCs/>
          <w:lang w:eastAsia="pl-PL"/>
        </w:rPr>
        <w:t>po kliknięciu w nią na mapie ogólnej, pod nazwą, adresem i wskazówkami dotyczącymi umieszczenia kodu QR.</w:t>
      </w:r>
    </w:p>
    <w:p w14:paraId="44D188C3" w14:textId="63ECFE0F" w:rsidR="00907D86" w:rsidRDefault="00907D86" w:rsidP="007E7617">
      <w:pPr>
        <w:pStyle w:val="Akapitzlist"/>
        <w:numPr>
          <w:ilvl w:val="0"/>
          <w:numId w:val="7"/>
        </w:numPr>
        <w:tabs>
          <w:tab w:val="clear" w:pos="2340"/>
        </w:tabs>
        <w:spacing w:after="0" w:line="240" w:lineRule="auto"/>
        <w:ind w:left="426" w:hanging="502"/>
        <w:jc w:val="both"/>
        <w:rPr>
          <w:rFonts w:ascii="Calibri" w:eastAsia="Times New Roman" w:hAnsi="Calibri" w:cs="Times New Roman"/>
          <w:bCs/>
          <w:iCs/>
          <w:lang w:eastAsia="pl-PL"/>
        </w:rPr>
      </w:pPr>
      <w:r>
        <w:rPr>
          <w:rFonts w:ascii="Calibri" w:eastAsia="Times New Roman" w:hAnsi="Calibri" w:cs="Times New Roman"/>
          <w:bCs/>
          <w:iCs/>
          <w:lang w:eastAsia="pl-PL"/>
        </w:rPr>
        <w:t>Organizator przydziela</w:t>
      </w:r>
      <w:r w:rsidR="00E207BB">
        <w:rPr>
          <w:rFonts w:ascii="Calibri" w:eastAsia="Times New Roman" w:hAnsi="Calibri" w:cs="Times New Roman"/>
          <w:bCs/>
          <w:iCs/>
          <w:lang w:eastAsia="pl-PL"/>
        </w:rPr>
        <w:t xml:space="preserve"> dodatkowe punkty bonusowe</w:t>
      </w:r>
      <w:r>
        <w:rPr>
          <w:rFonts w:ascii="Calibri" w:eastAsia="Times New Roman" w:hAnsi="Calibri" w:cs="Times New Roman"/>
          <w:bCs/>
          <w:iCs/>
          <w:lang w:eastAsia="pl-PL"/>
        </w:rPr>
        <w:t xml:space="preserve"> za zrobienie zdjęć dwóch autobusów oklejonych reklamą Beskid Media, kursujących na różnych liniach i trasach Żywiecczyzny oraz przesłanie ich Organizatorowi lub pokazanie w stacjonarnym Punkcie Obsługi Klienta firmy Beskid Media (Kęty, ul. Henryka Sienkiewicza 14 lub Żywiec, ul. Ks. Pr. Stanisława Słonki 20a). </w:t>
      </w:r>
      <w:r w:rsidR="00E207BB">
        <w:rPr>
          <w:rFonts w:ascii="Calibri" w:eastAsia="Times New Roman" w:hAnsi="Calibri" w:cs="Times New Roman"/>
          <w:bCs/>
          <w:iCs/>
          <w:lang w:eastAsia="pl-PL"/>
        </w:rPr>
        <w:t>Dla każdego pojazdu przewidziany jest 1 punkt bonusowy</w:t>
      </w:r>
      <w:r w:rsidR="009815DA">
        <w:rPr>
          <w:rFonts w:ascii="Calibri" w:eastAsia="Times New Roman" w:hAnsi="Calibri" w:cs="Times New Roman"/>
          <w:bCs/>
          <w:iCs/>
          <w:lang w:eastAsia="pl-PL"/>
        </w:rPr>
        <w:t>, który uczestnik może wymienić na jedną kartę SIM z trzema miesiącami darmowego abonamentu w</w:t>
      </w:r>
      <w:r w:rsidR="00FF1C28">
        <w:rPr>
          <w:rFonts w:ascii="Calibri" w:eastAsia="Times New Roman" w:hAnsi="Calibri" w:cs="Times New Roman"/>
          <w:bCs/>
          <w:iCs/>
          <w:lang w:eastAsia="pl-PL"/>
        </w:rPr>
        <w:t xml:space="preserve"> sieci</w:t>
      </w:r>
      <w:r w:rsidR="009815DA">
        <w:rPr>
          <w:rFonts w:ascii="Calibri" w:eastAsia="Times New Roman" w:hAnsi="Calibri" w:cs="Times New Roman"/>
          <w:bCs/>
          <w:iCs/>
          <w:lang w:eastAsia="pl-PL"/>
        </w:rPr>
        <w:t xml:space="preserve"> Beskid Media. Okazanie zdjęć dwóch autobusów oznacza przyznanie Uczestnikowi 1 karty SIM z sześcioma miesiącami darmowego abonamentu w </w:t>
      </w:r>
      <w:r w:rsidR="00FF1C28">
        <w:rPr>
          <w:rFonts w:ascii="Calibri" w:eastAsia="Times New Roman" w:hAnsi="Calibri" w:cs="Times New Roman"/>
          <w:bCs/>
          <w:iCs/>
          <w:lang w:eastAsia="pl-PL"/>
        </w:rPr>
        <w:t xml:space="preserve">sieci </w:t>
      </w:r>
      <w:r w:rsidR="009815DA">
        <w:rPr>
          <w:rFonts w:ascii="Calibri" w:eastAsia="Times New Roman" w:hAnsi="Calibri" w:cs="Times New Roman"/>
          <w:bCs/>
          <w:iCs/>
          <w:lang w:eastAsia="pl-PL"/>
        </w:rPr>
        <w:t>Beskid Media.</w:t>
      </w:r>
      <w:r w:rsidR="00E207BB">
        <w:rPr>
          <w:rFonts w:ascii="Calibri" w:eastAsia="Times New Roman" w:hAnsi="Calibri" w:cs="Times New Roman"/>
          <w:bCs/>
          <w:iCs/>
          <w:lang w:eastAsia="pl-PL"/>
        </w:rPr>
        <w:t xml:space="preserve"> Poniżej zdjęcia i parametry autobusów</w:t>
      </w:r>
      <w:r>
        <w:rPr>
          <w:rFonts w:ascii="Calibri" w:eastAsia="Times New Roman" w:hAnsi="Calibri" w:cs="Times New Roman"/>
          <w:bCs/>
          <w:iCs/>
          <w:lang w:eastAsia="pl-PL"/>
        </w:rPr>
        <w:t>:</w:t>
      </w:r>
    </w:p>
    <w:p w14:paraId="7AD4ED4F" w14:textId="77777777" w:rsidR="00907D86" w:rsidRDefault="00907D86" w:rsidP="00907D86">
      <w:pPr>
        <w:pStyle w:val="Akapitzlist"/>
        <w:spacing w:after="0" w:line="240" w:lineRule="auto"/>
        <w:ind w:left="426"/>
        <w:jc w:val="both"/>
        <w:rPr>
          <w:rFonts w:ascii="Calibri" w:eastAsia="Times New Roman" w:hAnsi="Calibri" w:cs="Times New Roman"/>
          <w:bCs/>
          <w:iCs/>
          <w:lang w:eastAsia="pl-PL"/>
        </w:rPr>
      </w:pPr>
    </w:p>
    <w:p w14:paraId="42AA0C5A" w14:textId="161E4CE9" w:rsidR="00907D86" w:rsidRDefault="00C27542" w:rsidP="00907D86">
      <w:pPr>
        <w:pStyle w:val="Akapitzlist"/>
        <w:numPr>
          <w:ilvl w:val="0"/>
          <w:numId w:val="9"/>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noProof/>
          <w:lang w:eastAsia="pl-PL"/>
        </w:rPr>
        <w:drawing>
          <wp:anchor distT="0" distB="0" distL="114300" distR="114300" simplePos="0" relativeHeight="251658240" behindDoc="1" locked="0" layoutInCell="1" allowOverlap="1" wp14:anchorId="1E3C536E" wp14:editId="2379552C">
            <wp:simplePos x="0" y="0"/>
            <wp:positionH relativeFrom="margin">
              <wp:align>right</wp:align>
            </wp:positionH>
            <wp:positionV relativeFrom="paragraph">
              <wp:posOffset>249555</wp:posOffset>
            </wp:positionV>
            <wp:extent cx="5439410" cy="2886075"/>
            <wp:effectExtent l="0" t="0" r="8890" b="9525"/>
            <wp:wrapTight wrapText="bothSides">
              <wp:wrapPolygon edited="0">
                <wp:start x="0" y="0"/>
                <wp:lineTo x="0" y="21529"/>
                <wp:lineTo x="21560" y="21529"/>
                <wp:lineTo x="21560"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7">
                      <a:extLst>
                        <a:ext uri="{28A0092B-C50C-407E-A947-70E740481C1C}">
                          <a14:useLocalDpi xmlns:a14="http://schemas.microsoft.com/office/drawing/2010/main" val="0"/>
                        </a:ext>
                      </a:extLst>
                    </a:blip>
                    <a:stretch>
                      <a:fillRect/>
                    </a:stretch>
                  </pic:blipFill>
                  <pic:spPr>
                    <a:xfrm>
                      <a:off x="0" y="0"/>
                      <a:ext cx="5439410" cy="2886075"/>
                    </a:xfrm>
                    <a:prstGeom prst="rect">
                      <a:avLst/>
                    </a:prstGeom>
                  </pic:spPr>
                </pic:pic>
              </a:graphicData>
            </a:graphic>
            <wp14:sizeRelH relativeFrom="margin">
              <wp14:pctWidth>0</wp14:pctWidth>
            </wp14:sizeRelH>
            <wp14:sizeRelV relativeFrom="margin">
              <wp14:pctHeight>0</wp14:pctHeight>
            </wp14:sizeRelV>
          </wp:anchor>
        </w:drawing>
      </w:r>
      <w:r w:rsidR="00907D86">
        <w:rPr>
          <w:rFonts w:ascii="Calibri" w:eastAsia="Times New Roman" w:hAnsi="Calibri" w:cs="Times New Roman"/>
          <w:bCs/>
          <w:iCs/>
          <w:lang w:eastAsia="pl-PL"/>
        </w:rPr>
        <w:t>Autobus Solaris, numer boczny 388, o długości 9 m</w:t>
      </w:r>
    </w:p>
    <w:p w14:paraId="4CA6BA3B" w14:textId="60AE346E" w:rsidR="00907D86" w:rsidRDefault="00907D86" w:rsidP="00907D86">
      <w:pPr>
        <w:spacing w:after="0" w:line="240" w:lineRule="auto"/>
        <w:jc w:val="both"/>
        <w:rPr>
          <w:rFonts w:ascii="Calibri" w:eastAsia="Times New Roman" w:hAnsi="Calibri" w:cs="Times New Roman"/>
          <w:bCs/>
          <w:iCs/>
          <w:lang w:eastAsia="pl-PL"/>
        </w:rPr>
      </w:pPr>
    </w:p>
    <w:p w14:paraId="3852F0C3" w14:textId="403F046E" w:rsidR="00907D86" w:rsidRDefault="00907D86" w:rsidP="00907D86">
      <w:pPr>
        <w:spacing w:after="0" w:line="240" w:lineRule="auto"/>
        <w:jc w:val="both"/>
        <w:rPr>
          <w:rFonts w:ascii="Calibri" w:eastAsia="Times New Roman" w:hAnsi="Calibri" w:cs="Times New Roman"/>
          <w:bCs/>
          <w:iCs/>
          <w:lang w:eastAsia="pl-PL"/>
        </w:rPr>
      </w:pPr>
    </w:p>
    <w:p w14:paraId="5CB03D87" w14:textId="36CBAE53" w:rsidR="00907D86" w:rsidRDefault="00907D86" w:rsidP="00CA76ED">
      <w:pPr>
        <w:spacing w:after="0" w:line="240" w:lineRule="auto"/>
        <w:jc w:val="center"/>
        <w:rPr>
          <w:rFonts w:ascii="Calibri" w:eastAsia="Times New Roman" w:hAnsi="Calibri" w:cs="Times New Roman"/>
          <w:b/>
          <w:lang w:eastAsia="pl-PL"/>
        </w:rPr>
      </w:pPr>
    </w:p>
    <w:p w14:paraId="458E1908" w14:textId="3B74B73C" w:rsidR="00907D86" w:rsidRDefault="00907D86" w:rsidP="00CA76ED">
      <w:pPr>
        <w:spacing w:after="0" w:line="240" w:lineRule="auto"/>
        <w:jc w:val="center"/>
        <w:rPr>
          <w:rFonts w:ascii="Calibri" w:eastAsia="Times New Roman" w:hAnsi="Calibri" w:cs="Times New Roman"/>
          <w:b/>
          <w:lang w:eastAsia="pl-PL"/>
        </w:rPr>
      </w:pPr>
    </w:p>
    <w:p w14:paraId="42F53772" w14:textId="27B2AA5D" w:rsidR="00E207BB" w:rsidRPr="009815DA" w:rsidRDefault="009815DA" w:rsidP="009815DA">
      <w:pPr>
        <w:pStyle w:val="Akapitzlist"/>
        <w:numPr>
          <w:ilvl w:val="0"/>
          <w:numId w:val="9"/>
        </w:numPr>
        <w:spacing w:after="0" w:line="240" w:lineRule="auto"/>
        <w:jc w:val="both"/>
        <w:rPr>
          <w:rFonts w:ascii="Calibri" w:eastAsia="Times New Roman" w:hAnsi="Calibri" w:cs="Times New Roman"/>
          <w:bCs/>
          <w:iCs/>
          <w:lang w:eastAsia="pl-PL"/>
        </w:rPr>
      </w:pPr>
      <w:r w:rsidRPr="00907D86">
        <w:rPr>
          <w:rFonts w:ascii="Calibri" w:eastAsia="Times New Roman" w:hAnsi="Calibri" w:cs="Times New Roman"/>
          <w:bCs/>
          <w:iCs/>
          <w:lang w:eastAsia="pl-PL"/>
        </w:rPr>
        <w:t>Autobus Solaris, numer boczny 361, o długości 12 m</w:t>
      </w:r>
    </w:p>
    <w:p w14:paraId="79E0D8A7" w14:textId="3B67F7F4" w:rsidR="00E207BB" w:rsidRDefault="00F871E3" w:rsidP="00CA76ED">
      <w:pPr>
        <w:spacing w:after="0" w:line="240" w:lineRule="auto"/>
        <w:jc w:val="center"/>
        <w:rPr>
          <w:rFonts w:ascii="Calibri" w:eastAsia="Times New Roman" w:hAnsi="Calibri" w:cs="Times New Roman"/>
          <w:b/>
          <w:lang w:eastAsia="pl-PL"/>
        </w:rPr>
      </w:pPr>
      <w:r>
        <w:rPr>
          <w:noProof/>
        </w:rPr>
        <w:drawing>
          <wp:anchor distT="0" distB="0" distL="114300" distR="114300" simplePos="0" relativeHeight="251659264" behindDoc="1" locked="0" layoutInCell="1" allowOverlap="1" wp14:anchorId="3F410EE5" wp14:editId="1EA01825">
            <wp:simplePos x="0" y="0"/>
            <wp:positionH relativeFrom="margin">
              <wp:align>right</wp:align>
            </wp:positionH>
            <wp:positionV relativeFrom="paragraph">
              <wp:posOffset>210185</wp:posOffset>
            </wp:positionV>
            <wp:extent cx="5488940" cy="2598420"/>
            <wp:effectExtent l="0" t="0" r="0" b="0"/>
            <wp:wrapTight wrapText="bothSides">
              <wp:wrapPolygon edited="0">
                <wp:start x="0" y="0"/>
                <wp:lineTo x="0" y="21378"/>
                <wp:lineTo x="21515" y="21378"/>
                <wp:lineTo x="2151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8940" cy="2598420"/>
                    </a:xfrm>
                    <a:prstGeom prst="rect">
                      <a:avLst/>
                    </a:prstGeom>
                  </pic:spPr>
                </pic:pic>
              </a:graphicData>
            </a:graphic>
            <wp14:sizeRelH relativeFrom="margin">
              <wp14:pctWidth>0</wp14:pctWidth>
            </wp14:sizeRelH>
            <wp14:sizeRelV relativeFrom="margin">
              <wp14:pctHeight>0</wp14:pctHeight>
            </wp14:sizeRelV>
          </wp:anchor>
        </w:drawing>
      </w:r>
    </w:p>
    <w:p w14:paraId="0EE2A695" w14:textId="0461EA58" w:rsidR="006B6292" w:rsidRDefault="006B6292" w:rsidP="00CA76ED">
      <w:pPr>
        <w:spacing w:after="0" w:line="240" w:lineRule="auto"/>
        <w:jc w:val="center"/>
        <w:rPr>
          <w:rFonts w:ascii="Calibri" w:eastAsia="Times New Roman" w:hAnsi="Calibri" w:cs="Times New Roman"/>
          <w:b/>
          <w:lang w:eastAsia="pl-PL"/>
        </w:rPr>
      </w:pPr>
    </w:p>
    <w:p w14:paraId="66D40667" w14:textId="6F0698F9" w:rsidR="009815DA" w:rsidRPr="00ED0BBD" w:rsidRDefault="009815DA" w:rsidP="00CA76ED">
      <w:pPr>
        <w:spacing w:after="0" w:line="240" w:lineRule="auto"/>
        <w:jc w:val="center"/>
        <w:rPr>
          <w:rFonts w:ascii="Calibri" w:eastAsia="Times New Roman" w:hAnsi="Calibri" w:cs="Times New Roman"/>
          <w:bCs/>
          <w:lang w:eastAsia="pl-PL"/>
        </w:rPr>
      </w:pPr>
    </w:p>
    <w:p w14:paraId="68D0DAE5" w14:textId="06970B2D" w:rsidR="009815DA" w:rsidRDefault="008C5E1A" w:rsidP="00ED0BBD">
      <w:pPr>
        <w:pStyle w:val="Akapitzlist"/>
        <w:numPr>
          <w:ilvl w:val="0"/>
          <w:numId w:val="7"/>
        </w:numPr>
        <w:tabs>
          <w:tab w:val="clear" w:pos="2340"/>
        </w:tabs>
        <w:spacing w:after="0" w:line="240" w:lineRule="auto"/>
        <w:ind w:left="284"/>
        <w:jc w:val="both"/>
        <w:rPr>
          <w:rFonts w:ascii="Calibri" w:eastAsia="Times New Roman" w:hAnsi="Calibri" w:cs="Times New Roman"/>
          <w:bCs/>
          <w:lang w:eastAsia="pl-PL"/>
        </w:rPr>
      </w:pPr>
      <w:r w:rsidRPr="00ED0BBD">
        <w:rPr>
          <w:rFonts w:ascii="Calibri" w:eastAsia="Times New Roman" w:hAnsi="Calibri" w:cs="Times New Roman"/>
          <w:bCs/>
          <w:lang w:eastAsia="pl-PL"/>
        </w:rPr>
        <w:t>Punkty bonusowe za zdjęcia autobusów, o których mowa</w:t>
      </w:r>
      <w:r w:rsidR="00ED0BBD" w:rsidRPr="00ED0BBD">
        <w:rPr>
          <w:rFonts w:ascii="Calibri" w:eastAsia="Times New Roman" w:hAnsi="Calibri" w:cs="Times New Roman"/>
          <w:bCs/>
          <w:lang w:eastAsia="pl-PL"/>
        </w:rPr>
        <w:t xml:space="preserve"> w punkcie 1</w:t>
      </w:r>
      <w:r w:rsidR="00A96B31">
        <w:rPr>
          <w:rFonts w:ascii="Calibri" w:eastAsia="Times New Roman" w:hAnsi="Calibri" w:cs="Times New Roman"/>
          <w:bCs/>
          <w:lang w:eastAsia="pl-PL"/>
        </w:rPr>
        <w:t>2</w:t>
      </w:r>
      <w:r w:rsidR="00ED0BBD" w:rsidRPr="00ED0BBD">
        <w:rPr>
          <w:rFonts w:ascii="Calibri" w:eastAsia="Times New Roman" w:hAnsi="Calibri" w:cs="Times New Roman"/>
          <w:bCs/>
          <w:lang w:eastAsia="pl-PL"/>
        </w:rPr>
        <w:t xml:space="preserve"> par.</w:t>
      </w:r>
      <w:r w:rsidR="00993552">
        <w:rPr>
          <w:rFonts w:ascii="Calibri" w:eastAsia="Times New Roman" w:hAnsi="Calibri" w:cs="Times New Roman"/>
          <w:bCs/>
          <w:lang w:eastAsia="pl-PL"/>
        </w:rPr>
        <w:t xml:space="preserve"> </w:t>
      </w:r>
      <w:r w:rsidR="00ED0BBD" w:rsidRPr="00ED0BBD">
        <w:rPr>
          <w:rFonts w:ascii="Calibri" w:eastAsia="Times New Roman" w:hAnsi="Calibri" w:cs="Times New Roman"/>
          <w:bCs/>
          <w:lang w:eastAsia="pl-PL"/>
        </w:rPr>
        <w:t xml:space="preserve">2, możliwe są do wykorzystania wyłącznie w sposób, o jakim mowa w </w:t>
      </w:r>
      <w:r w:rsidR="00993552">
        <w:rPr>
          <w:rFonts w:ascii="Calibri" w:eastAsia="Times New Roman" w:hAnsi="Calibri" w:cs="Times New Roman"/>
          <w:bCs/>
          <w:lang w:eastAsia="pl-PL"/>
        </w:rPr>
        <w:t>tym punkcie</w:t>
      </w:r>
      <w:r w:rsidR="00ED0BBD" w:rsidRPr="00ED0BBD">
        <w:rPr>
          <w:rFonts w:ascii="Calibri" w:eastAsia="Times New Roman" w:hAnsi="Calibri" w:cs="Times New Roman"/>
          <w:bCs/>
          <w:lang w:eastAsia="pl-PL"/>
        </w:rPr>
        <w:t xml:space="preserve"> tj. wymiennie na jedną kartę SIM z trzema lub sześcioma miesiącami darmowego abonamentu</w:t>
      </w:r>
      <w:r w:rsidR="00ED0BBD">
        <w:rPr>
          <w:rFonts w:ascii="Calibri" w:eastAsia="Times New Roman" w:hAnsi="Calibri" w:cs="Times New Roman"/>
          <w:bCs/>
          <w:lang w:eastAsia="pl-PL"/>
        </w:rPr>
        <w:t>, w zależności od liczby autobusów uchwyconych na zdjęciach</w:t>
      </w:r>
      <w:r w:rsidR="00ED0BBD" w:rsidRPr="00ED0BBD">
        <w:rPr>
          <w:rFonts w:ascii="Calibri" w:eastAsia="Times New Roman" w:hAnsi="Calibri" w:cs="Times New Roman"/>
          <w:bCs/>
          <w:lang w:eastAsia="pl-PL"/>
        </w:rPr>
        <w:t xml:space="preserve">. Nie ma możliwości wykorzystania punktów bonusowych na inne nagrody/benefity lub dodanie ich do ogólnej sumy zgromadzonych już punktów na koncie Uczestnika. </w:t>
      </w:r>
    </w:p>
    <w:p w14:paraId="718CA9D1" w14:textId="705FC73D" w:rsidR="00C91EAB" w:rsidRPr="00C91EAB" w:rsidRDefault="00470EB4" w:rsidP="00C91EAB">
      <w:pPr>
        <w:pStyle w:val="Akapitzlist"/>
        <w:numPr>
          <w:ilvl w:val="0"/>
          <w:numId w:val="7"/>
        </w:numPr>
        <w:tabs>
          <w:tab w:val="clear" w:pos="2340"/>
        </w:tabs>
        <w:spacing w:after="0" w:line="240" w:lineRule="auto"/>
        <w:ind w:left="284"/>
        <w:jc w:val="both"/>
        <w:rPr>
          <w:rFonts w:ascii="Calibri" w:eastAsia="Times New Roman" w:hAnsi="Calibri" w:cs="Times New Roman"/>
          <w:bCs/>
          <w:lang w:eastAsia="pl-PL"/>
        </w:rPr>
      </w:pPr>
      <w:r>
        <w:rPr>
          <w:rFonts w:ascii="Calibri" w:eastAsia="Times New Roman" w:hAnsi="Calibri" w:cs="Times New Roman"/>
          <w:bCs/>
          <w:lang w:eastAsia="pl-PL"/>
        </w:rPr>
        <w:t xml:space="preserve">Wykonanie </w:t>
      </w:r>
      <w:r w:rsidR="00C91EAB">
        <w:rPr>
          <w:rFonts w:ascii="Calibri" w:eastAsia="Times New Roman" w:hAnsi="Calibri" w:cs="Times New Roman"/>
          <w:bCs/>
          <w:lang w:eastAsia="pl-PL"/>
        </w:rPr>
        <w:t>zdjęć jednego lub obu</w:t>
      </w:r>
      <w:r>
        <w:rPr>
          <w:rFonts w:ascii="Calibri" w:eastAsia="Times New Roman" w:hAnsi="Calibri" w:cs="Times New Roman"/>
          <w:bCs/>
          <w:lang w:eastAsia="pl-PL"/>
        </w:rPr>
        <w:t xml:space="preserve"> autobus</w:t>
      </w:r>
      <w:r w:rsidR="00C91EAB">
        <w:rPr>
          <w:rFonts w:ascii="Calibri" w:eastAsia="Times New Roman" w:hAnsi="Calibri" w:cs="Times New Roman"/>
          <w:bCs/>
          <w:lang w:eastAsia="pl-PL"/>
        </w:rPr>
        <w:t>ów</w:t>
      </w:r>
      <w:r>
        <w:rPr>
          <w:rFonts w:ascii="Calibri" w:eastAsia="Times New Roman" w:hAnsi="Calibri" w:cs="Times New Roman"/>
          <w:bCs/>
          <w:lang w:eastAsia="pl-PL"/>
        </w:rPr>
        <w:t xml:space="preserve">, bez dotarcia </w:t>
      </w:r>
      <w:r w:rsidR="00C91EAB">
        <w:rPr>
          <w:rFonts w:ascii="Calibri" w:eastAsia="Times New Roman" w:hAnsi="Calibri" w:cs="Times New Roman"/>
          <w:bCs/>
          <w:lang w:eastAsia="pl-PL"/>
        </w:rPr>
        <w:t>do przynajmniej jednego miejsca biorącego udział w grze, wyklucza możliwość zdobycia nagrody bonusowej w postaci karty SIM z darmowym abonamentem przez trzy lub sześć miesięcy. Ten rodzaj nagrody może zostać przyznany jedynie wtedy, gdy oprócz zdjęcia jednego lub obu autobusów Uczestnik zdobędzie choć jeden punkt podstawowy, co równoznaczne jest z dotarciem do obiektu.</w:t>
      </w:r>
    </w:p>
    <w:p w14:paraId="743A95E5" w14:textId="256B5B6F" w:rsidR="00E207BB" w:rsidRPr="00C91EAB" w:rsidRDefault="00E207BB" w:rsidP="00E207BB">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Uczestnik gry ma możliwość zeskanowania kodu QR w danym miejscu tylko jeden raz. Każda kolejna próba zeskanowania kodu będzie zakończona wyświetlaniem komunikatu o wykorzystaniu kodu</w:t>
      </w:r>
      <w:r w:rsidR="006B6292">
        <w:rPr>
          <w:rFonts w:ascii="Calibri" w:eastAsia="Times New Roman" w:hAnsi="Calibri" w:cs="Times New Roman"/>
          <w:bCs/>
          <w:lang w:eastAsia="pl-PL"/>
        </w:rPr>
        <w:t xml:space="preserve"> i braku możliwości dodania punktów do konta.</w:t>
      </w:r>
    </w:p>
    <w:p w14:paraId="229F76EF" w14:textId="5E067438" w:rsidR="00C91EAB" w:rsidRPr="00E74E9B" w:rsidRDefault="00C91EAB" w:rsidP="00E207BB">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Potwierdzeniem dotarcia do danego miejsca jest przyznanie punktu za zeskanowanie kodu QR, co może nastąpić tylko poprzez aplikację Beskid Media Online. Na podstawie geolokalizacji aplikacja ustali rzeczywiste położenie Uczestnika podczas skanowania kodu QR, weryfikując jego dotarcie w dane miejsce.</w:t>
      </w:r>
    </w:p>
    <w:p w14:paraId="7FC0D694" w14:textId="566515ED" w:rsidR="00E74E9B" w:rsidRPr="006B6292" w:rsidRDefault="00E74E9B" w:rsidP="00E207BB">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Kody QR zamieszczone są na żółtej naklejce, na której znajduje się: logo Beskid Media, herb danej gminy i/lub logo Gminnego Ośrodka Kultury, instrukcja postępowania.</w:t>
      </w:r>
    </w:p>
    <w:p w14:paraId="09C707E3" w14:textId="0C17D52C" w:rsidR="006B6292" w:rsidRPr="006B6292" w:rsidRDefault="006B6292" w:rsidP="006B6292">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 xml:space="preserve">Maksymalna ilość punktów do zdobycia, z uwzględnieniem bonusów za dotarcie do trudniejszych punktów oraz wykonanie zdjęć dwóch autobusów reklamowych wynosi </w:t>
      </w:r>
      <w:r w:rsidR="00BC665A">
        <w:rPr>
          <w:rFonts w:ascii="Calibri" w:eastAsia="Times New Roman" w:hAnsi="Calibri" w:cs="Times New Roman"/>
          <w:bCs/>
          <w:lang w:eastAsia="pl-PL"/>
        </w:rPr>
        <w:t>84</w:t>
      </w:r>
      <w:r>
        <w:rPr>
          <w:rFonts w:ascii="Calibri" w:eastAsia="Times New Roman" w:hAnsi="Calibri" w:cs="Times New Roman"/>
          <w:bCs/>
          <w:lang w:eastAsia="pl-PL"/>
        </w:rPr>
        <w:t>. Szczegółowa lista miejsc biorących udział w grze wraz z wykazem punktów możliwych do zdobycia w danej lokalizacji znajduje się w załączniku 1 niniejszego regulaminu.</w:t>
      </w:r>
    </w:p>
    <w:p w14:paraId="4AF49370" w14:textId="1DD15567" w:rsidR="006B6292" w:rsidRPr="00C91EAB" w:rsidRDefault="009815DA" w:rsidP="006B6292">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 xml:space="preserve">Warunkiem koniecznym poprawnego przyznawania punktów oraz udziału w grze jest skanowanie kodu QR w danym miejscu poprzez aplikację Beskid Media Online. Użycie w tym celu domyślnego narzędzia na urządzeniu lub zewnętrznej aplikacji będzie skutkować brakiem </w:t>
      </w:r>
      <w:r w:rsidR="00577538">
        <w:rPr>
          <w:rFonts w:ascii="Calibri" w:eastAsia="Times New Roman" w:hAnsi="Calibri" w:cs="Times New Roman"/>
          <w:bCs/>
          <w:lang w:eastAsia="pl-PL"/>
        </w:rPr>
        <w:t>punktów.</w:t>
      </w:r>
    </w:p>
    <w:p w14:paraId="02C60612" w14:textId="01E3961E" w:rsidR="00C91EAB" w:rsidRDefault="00C91EAB" w:rsidP="00C91EAB">
      <w:pPr>
        <w:pStyle w:val="Akapitzlist"/>
        <w:spacing w:after="0" w:line="240" w:lineRule="auto"/>
        <w:ind w:left="284"/>
        <w:jc w:val="both"/>
        <w:rPr>
          <w:rFonts w:ascii="Calibri" w:eastAsia="Times New Roman" w:hAnsi="Calibri" w:cs="Times New Roman"/>
          <w:bCs/>
          <w:lang w:eastAsia="pl-PL"/>
        </w:rPr>
      </w:pPr>
    </w:p>
    <w:p w14:paraId="1302AB82" w14:textId="77777777" w:rsidR="00C91EAB" w:rsidRPr="00C91EAB" w:rsidRDefault="00C91EAB" w:rsidP="00C91EAB">
      <w:pPr>
        <w:pStyle w:val="Akapitzlist"/>
        <w:spacing w:after="0" w:line="240" w:lineRule="auto"/>
        <w:ind w:left="284"/>
        <w:jc w:val="both"/>
        <w:rPr>
          <w:rFonts w:ascii="Calibri" w:eastAsia="Times New Roman" w:hAnsi="Calibri" w:cs="Times New Roman"/>
          <w:b/>
          <w:lang w:eastAsia="pl-PL"/>
        </w:rPr>
      </w:pPr>
    </w:p>
    <w:p w14:paraId="3C32F10E" w14:textId="0DFF74E2" w:rsidR="00C91EAB" w:rsidRDefault="00C91EAB" w:rsidP="00C91EAB">
      <w:pPr>
        <w:spacing w:after="0" w:line="240" w:lineRule="auto"/>
        <w:jc w:val="both"/>
        <w:rPr>
          <w:rFonts w:ascii="Calibri" w:eastAsia="Times New Roman" w:hAnsi="Calibri" w:cs="Times New Roman"/>
          <w:b/>
          <w:lang w:eastAsia="pl-PL"/>
        </w:rPr>
      </w:pPr>
    </w:p>
    <w:p w14:paraId="1C33AB17" w14:textId="0537528C" w:rsidR="00C91EAB" w:rsidRDefault="00C91EAB" w:rsidP="00C91EAB">
      <w:pPr>
        <w:spacing w:after="0" w:line="240" w:lineRule="auto"/>
        <w:jc w:val="both"/>
        <w:rPr>
          <w:rFonts w:ascii="Calibri" w:eastAsia="Times New Roman" w:hAnsi="Calibri" w:cs="Times New Roman"/>
          <w:b/>
          <w:lang w:eastAsia="pl-PL"/>
        </w:rPr>
      </w:pPr>
    </w:p>
    <w:p w14:paraId="312450DE" w14:textId="77777777" w:rsidR="00C91EAB" w:rsidRPr="00C91EAB" w:rsidRDefault="00C91EAB" w:rsidP="00C91EAB">
      <w:pPr>
        <w:spacing w:after="0" w:line="240" w:lineRule="auto"/>
        <w:jc w:val="both"/>
        <w:rPr>
          <w:rFonts w:ascii="Calibri" w:eastAsia="Times New Roman" w:hAnsi="Calibri" w:cs="Times New Roman"/>
          <w:b/>
          <w:lang w:eastAsia="pl-PL"/>
        </w:rPr>
      </w:pPr>
    </w:p>
    <w:p w14:paraId="7F93947B" w14:textId="4EBD8A56" w:rsidR="00577538" w:rsidRPr="00577538" w:rsidRDefault="00577538" w:rsidP="006B6292">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Po zeskanowaniu kodu QR w danym miejscu Uczestnik zostaje przekierowany do:</w:t>
      </w:r>
    </w:p>
    <w:p w14:paraId="36D5C090" w14:textId="4EF8F98D" w:rsidR="00577538" w:rsidRPr="00577538" w:rsidRDefault="00577538" w:rsidP="00577538">
      <w:pPr>
        <w:pStyle w:val="Akapitzlist"/>
        <w:numPr>
          <w:ilvl w:val="0"/>
          <w:numId w:val="9"/>
        </w:numPr>
        <w:spacing w:after="0" w:line="240" w:lineRule="auto"/>
        <w:jc w:val="both"/>
        <w:rPr>
          <w:rFonts w:ascii="Calibri" w:eastAsia="Times New Roman" w:hAnsi="Calibri" w:cs="Times New Roman"/>
          <w:b/>
          <w:lang w:eastAsia="pl-PL"/>
        </w:rPr>
      </w:pPr>
      <w:r>
        <w:rPr>
          <w:rFonts w:ascii="Calibri" w:eastAsia="Times New Roman" w:hAnsi="Calibri" w:cs="Times New Roman"/>
          <w:bCs/>
          <w:lang w:eastAsia="pl-PL"/>
        </w:rPr>
        <w:t>strony, z której należy pobrać aplikację mobilną Beskid Media Online (jeśli nie zrobił tego dotychczas) lub</w:t>
      </w:r>
    </w:p>
    <w:p w14:paraId="43627775" w14:textId="45003994" w:rsidR="00577538" w:rsidRPr="00577538" w:rsidRDefault="00577538" w:rsidP="00577538">
      <w:pPr>
        <w:pStyle w:val="Akapitzlist"/>
        <w:numPr>
          <w:ilvl w:val="0"/>
          <w:numId w:val="9"/>
        </w:numPr>
        <w:spacing w:after="0" w:line="240" w:lineRule="auto"/>
        <w:jc w:val="both"/>
        <w:rPr>
          <w:rFonts w:ascii="Calibri" w:eastAsia="Times New Roman" w:hAnsi="Calibri" w:cs="Times New Roman"/>
          <w:b/>
          <w:lang w:eastAsia="pl-PL"/>
        </w:rPr>
      </w:pPr>
      <w:r>
        <w:rPr>
          <w:rFonts w:ascii="Calibri" w:eastAsia="Times New Roman" w:hAnsi="Calibri" w:cs="Times New Roman"/>
          <w:bCs/>
          <w:lang w:eastAsia="pl-PL"/>
        </w:rPr>
        <w:t>listy pytań, na które należy udzielić odpowiedzi, aby zdobyć punkty.</w:t>
      </w:r>
    </w:p>
    <w:p w14:paraId="34ADAD8C" w14:textId="27FB54BC" w:rsidR="00577538" w:rsidRPr="00577538" w:rsidRDefault="00577538" w:rsidP="00577538">
      <w:pPr>
        <w:pStyle w:val="Akapitzlist"/>
        <w:numPr>
          <w:ilvl w:val="0"/>
          <w:numId w:val="7"/>
        </w:numPr>
        <w:tabs>
          <w:tab w:val="clear" w:pos="2340"/>
        </w:tabs>
        <w:spacing w:after="0" w:line="240" w:lineRule="auto"/>
        <w:ind w:left="284"/>
        <w:jc w:val="both"/>
        <w:rPr>
          <w:rFonts w:ascii="Calibri" w:eastAsia="Times New Roman" w:hAnsi="Calibri" w:cs="Times New Roman"/>
          <w:b/>
          <w:lang w:eastAsia="pl-PL"/>
        </w:rPr>
      </w:pPr>
      <w:r>
        <w:rPr>
          <w:rFonts w:ascii="Calibri" w:eastAsia="Times New Roman" w:hAnsi="Calibri" w:cs="Times New Roman"/>
          <w:bCs/>
          <w:lang w:eastAsia="pl-PL"/>
        </w:rPr>
        <w:t>Pytania podzielone są na dwie kategorie:</w:t>
      </w:r>
    </w:p>
    <w:p w14:paraId="6FEE705C" w14:textId="22895A02" w:rsidR="00577538" w:rsidRPr="00577538" w:rsidRDefault="00577538" w:rsidP="00577538">
      <w:pPr>
        <w:pStyle w:val="Akapitzlist"/>
        <w:numPr>
          <w:ilvl w:val="0"/>
          <w:numId w:val="10"/>
        </w:numPr>
        <w:spacing w:after="0" w:line="240" w:lineRule="auto"/>
        <w:jc w:val="both"/>
        <w:rPr>
          <w:rFonts w:ascii="Calibri" w:eastAsia="Times New Roman" w:hAnsi="Calibri" w:cs="Times New Roman"/>
          <w:b/>
          <w:lang w:eastAsia="pl-PL"/>
        </w:rPr>
      </w:pPr>
      <w:r>
        <w:rPr>
          <w:rFonts w:ascii="Calibri" w:eastAsia="Times New Roman" w:hAnsi="Calibri" w:cs="Times New Roman"/>
          <w:bCs/>
          <w:lang w:eastAsia="pl-PL"/>
        </w:rPr>
        <w:t>dotyczącą danego obiektu – Uczestnik musi zapoznać się z krótkim opisem miejsca, by móc udzielić poprawnej odpowiedzi;</w:t>
      </w:r>
    </w:p>
    <w:p w14:paraId="0A4ECEAE" w14:textId="2EFF93AE" w:rsidR="00577538" w:rsidRPr="00C91EAB" w:rsidRDefault="00577538" w:rsidP="00C91EAB">
      <w:pPr>
        <w:pStyle w:val="Akapitzlist"/>
        <w:numPr>
          <w:ilvl w:val="0"/>
          <w:numId w:val="10"/>
        </w:numPr>
        <w:spacing w:after="0" w:line="240" w:lineRule="auto"/>
        <w:jc w:val="both"/>
        <w:rPr>
          <w:rFonts w:ascii="Calibri" w:eastAsia="Times New Roman" w:hAnsi="Calibri" w:cs="Times New Roman"/>
          <w:b/>
          <w:lang w:eastAsia="pl-PL"/>
        </w:rPr>
      </w:pPr>
      <w:r>
        <w:rPr>
          <w:rFonts w:ascii="Calibri" w:eastAsia="Times New Roman" w:hAnsi="Calibri" w:cs="Times New Roman"/>
          <w:bCs/>
          <w:lang w:eastAsia="pl-PL"/>
        </w:rPr>
        <w:t>dotyczącą działalności firmy Beskid Media, a także kwestii technicznych – w tym przypadku Uczestnik może udzielić poprawnej odpowiedzi, bazując na posiadanej wiedzy o firmi</w:t>
      </w:r>
      <w:r w:rsidR="001733B2">
        <w:rPr>
          <w:rFonts w:ascii="Calibri" w:eastAsia="Times New Roman" w:hAnsi="Calibri" w:cs="Times New Roman"/>
          <w:bCs/>
          <w:lang w:eastAsia="pl-PL"/>
        </w:rPr>
        <w:t xml:space="preserve">e </w:t>
      </w:r>
      <w:r w:rsidRPr="00C91EAB">
        <w:rPr>
          <w:rFonts w:ascii="Calibri" w:eastAsia="Times New Roman" w:hAnsi="Calibri" w:cs="Times New Roman"/>
          <w:bCs/>
          <w:lang w:eastAsia="pl-PL"/>
        </w:rPr>
        <w:t xml:space="preserve">Beskid Media lub znajdując odpowiednie informacje na stronie internetowej </w:t>
      </w:r>
      <w:hyperlink r:id="rId9" w:history="1">
        <w:r w:rsidRPr="00C91EAB">
          <w:rPr>
            <w:rStyle w:val="Hipercze"/>
            <w:rFonts w:ascii="Calibri" w:eastAsia="Times New Roman" w:hAnsi="Calibri" w:cs="Times New Roman"/>
            <w:bCs/>
            <w:lang w:eastAsia="pl-PL"/>
          </w:rPr>
          <w:t>www.beskidmedia.pl</w:t>
        </w:r>
      </w:hyperlink>
      <w:r w:rsidRPr="00C91EAB">
        <w:rPr>
          <w:rFonts w:ascii="Calibri" w:eastAsia="Times New Roman" w:hAnsi="Calibri" w:cs="Times New Roman"/>
          <w:bCs/>
          <w:lang w:eastAsia="pl-PL"/>
        </w:rPr>
        <w:t xml:space="preserve"> bądź w Internecie.</w:t>
      </w:r>
    </w:p>
    <w:p w14:paraId="1236A0CA" w14:textId="77777777" w:rsidR="00FF1C28" w:rsidRPr="00FF1C28" w:rsidRDefault="00577538" w:rsidP="00FF1C28">
      <w:pPr>
        <w:pStyle w:val="Akapitzlist"/>
        <w:numPr>
          <w:ilvl w:val="0"/>
          <w:numId w:val="7"/>
        </w:numPr>
        <w:tabs>
          <w:tab w:val="clear" w:pos="2340"/>
        </w:tabs>
        <w:spacing w:after="0" w:line="240" w:lineRule="auto"/>
        <w:ind w:left="284" w:hanging="502"/>
        <w:jc w:val="both"/>
        <w:rPr>
          <w:rFonts w:ascii="Calibri" w:eastAsia="Times New Roman" w:hAnsi="Calibri" w:cs="Times New Roman"/>
          <w:b/>
          <w:lang w:eastAsia="pl-PL"/>
        </w:rPr>
      </w:pPr>
      <w:r>
        <w:rPr>
          <w:rFonts w:ascii="Calibri" w:eastAsia="Times New Roman" w:hAnsi="Calibri" w:cs="Times New Roman"/>
          <w:bCs/>
          <w:lang w:eastAsia="pl-PL"/>
        </w:rPr>
        <w:t xml:space="preserve">Wszystkie pytania mają charakter zamknięty, </w:t>
      </w:r>
      <w:r w:rsidR="00EF4487">
        <w:rPr>
          <w:rFonts w:ascii="Calibri" w:eastAsia="Times New Roman" w:hAnsi="Calibri" w:cs="Times New Roman"/>
          <w:bCs/>
          <w:lang w:eastAsia="pl-PL"/>
        </w:rPr>
        <w:t xml:space="preserve">a </w:t>
      </w:r>
      <w:r>
        <w:rPr>
          <w:rFonts w:ascii="Calibri" w:eastAsia="Times New Roman" w:hAnsi="Calibri" w:cs="Times New Roman"/>
          <w:bCs/>
          <w:lang w:eastAsia="pl-PL"/>
        </w:rPr>
        <w:t>Uczestnik ma do wyboru trzy odpowiedzi (a, b lub</w:t>
      </w:r>
      <w:r w:rsidR="001733B2">
        <w:rPr>
          <w:rFonts w:ascii="Calibri" w:eastAsia="Times New Roman" w:hAnsi="Calibri" w:cs="Times New Roman"/>
          <w:bCs/>
          <w:lang w:eastAsia="pl-PL"/>
        </w:rPr>
        <w:t xml:space="preserve"> </w:t>
      </w:r>
      <w:r>
        <w:rPr>
          <w:rFonts w:ascii="Calibri" w:eastAsia="Times New Roman" w:hAnsi="Calibri" w:cs="Times New Roman"/>
          <w:bCs/>
          <w:lang w:eastAsia="pl-PL"/>
        </w:rPr>
        <w:t xml:space="preserve">c). W każdym pytaniu możliwa jest tylko jedna poprawna odpowiedź. Za każdą </w:t>
      </w:r>
      <w:r w:rsidR="00EF4487">
        <w:rPr>
          <w:rFonts w:ascii="Calibri" w:eastAsia="Times New Roman" w:hAnsi="Calibri" w:cs="Times New Roman"/>
          <w:bCs/>
          <w:lang w:eastAsia="pl-PL"/>
        </w:rPr>
        <w:t>prawidłową</w:t>
      </w:r>
      <w:r>
        <w:rPr>
          <w:rFonts w:ascii="Calibri" w:eastAsia="Times New Roman" w:hAnsi="Calibri" w:cs="Times New Roman"/>
          <w:bCs/>
          <w:lang w:eastAsia="pl-PL"/>
        </w:rPr>
        <w:t xml:space="preserve"> odpowiedź Uczestnik otrzymuje 1 punkt. </w:t>
      </w:r>
    </w:p>
    <w:p w14:paraId="6536DAF0" w14:textId="137D6FE6" w:rsidR="00FF1C28" w:rsidRPr="00C8564A" w:rsidRDefault="00FF1C28" w:rsidP="00FF1C28">
      <w:pPr>
        <w:pStyle w:val="Akapitzlist"/>
        <w:numPr>
          <w:ilvl w:val="0"/>
          <w:numId w:val="7"/>
        </w:numPr>
        <w:tabs>
          <w:tab w:val="clear" w:pos="2340"/>
        </w:tabs>
        <w:spacing w:after="0" w:line="240" w:lineRule="auto"/>
        <w:ind w:left="284" w:hanging="502"/>
        <w:jc w:val="both"/>
        <w:rPr>
          <w:rFonts w:ascii="Calibri" w:eastAsia="Times New Roman" w:hAnsi="Calibri" w:cs="Times New Roman"/>
          <w:b/>
          <w:lang w:eastAsia="pl-PL"/>
        </w:rPr>
      </w:pPr>
      <w:r w:rsidRPr="00FF1C28">
        <w:rPr>
          <w:rFonts w:eastAsia="Times New Roman" w:cstheme="minorHAnsi"/>
          <w:lang w:eastAsia="pl-PL"/>
        </w:rPr>
        <w:t>Kod QR uznawany jest za zeskanowany po wysłaniu odpowiedzi na pytania. Brak punktu na koncie Uczestnika za zeskanowanie kodu nie jest błędem aplikacji i wynika z działania systemu, o którym mowa w punktach 15 i 16 par. 2. Po udzieleniu prawidłowych odpowiedzi odpowiednia ilość punktów zostanie automatycznie przyznana Uczestnikowi, wraz z punktem za zeskanowanie kodu.</w:t>
      </w:r>
    </w:p>
    <w:p w14:paraId="4E3A7962" w14:textId="69134A14" w:rsidR="00C8564A" w:rsidRPr="00FF1C28" w:rsidRDefault="00C8564A" w:rsidP="00FF1C28">
      <w:pPr>
        <w:pStyle w:val="Akapitzlist"/>
        <w:numPr>
          <w:ilvl w:val="0"/>
          <w:numId w:val="7"/>
        </w:numPr>
        <w:tabs>
          <w:tab w:val="clear" w:pos="2340"/>
        </w:tabs>
        <w:spacing w:after="0" w:line="240" w:lineRule="auto"/>
        <w:ind w:left="284" w:hanging="502"/>
        <w:jc w:val="both"/>
        <w:rPr>
          <w:rFonts w:ascii="Calibri" w:eastAsia="Times New Roman" w:hAnsi="Calibri" w:cs="Times New Roman"/>
          <w:b/>
          <w:lang w:eastAsia="pl-PL"/>
        </w:rPr>
      </w:pPr>
      <w:r>
        <w:rPr>
          <w:rFonts w:eastAsia="Times New Roman" w:cstheme="minorHAnsi"/>
          <w:lang w:eastAsia="pl-PL"/>
        </w:rPr>
        <w:t>W przypadku braku zasięgu internetowego po dotarciu do określonego miejsca, istnieje możliwość udzielenia odpowiedzi i zdobycia punktów po zeskanowaniu kodu i oddaleniu się w celu ponownego uzyskania dostępu do Internetu. Aby punkty zostały przyznane prawidłowo, należy pozostawić uruchomioną aplikację i nie wylogowywać się do czasu wysłania odpowiedzi na pytania.</w:t>
      </w:r>
    </w:p>
    <w:p w14:paraId="48BF494B" w14:textId="77777777" w:rsidR="00907D86" w:rsidRDefault="00907D86" w:rsidP="00577538">
      <w:pPr>
        <w:spacing w:after="0" w:line="240" w:lineRule="auto"/>
        <w:rPr>
          <w:rFonts w:ascii="Calibri" w:eastAsia="Times New Roman" w:hAnsi="Calibri" w:cs="Times New Roman"/>
          <w:b/>
          <w:lang w:eastAsia="pl-PL"/>
        </w:rPr>
      </w:pPr>
    </w:p>
    <w:p w14:paraId="6C043173" w14:textId="77777777" w:rsidR="00907D86" w:rsidRDefault="00907D86" w:rsidP="00E207BB">
      <w:pPr>
        <w:spacing w:after="0" w:line="240" w:lineRule="auto"/>
        <w:rPr>
          <w:rFonts w:ascii="Calibri" w:eastAsia="Times New Roman" w:hAnsi="Calibri" w:cs="Times New Roman"/>
          <w:b/>
          <w:lang w:eastAsia="pl-PL"/>
        </w:rPr>
      </w:pPr>
    </w:p>
    <w:p w14:paraId="752FB529" w14:textId="38D8BE86" w:rsidR="00D45C1A" w:rsidRPr="00C37E13" w:rsidRDefault="00E207BB" w:rsidP="00CA76ED">
      <w:pPr>
        <w:spacing w:after="0" w:line="240" w:lineRule="auto"/>
        <w:jc w:val="center"/>
        <w:rPr>
          <w:rFonts w:ascii="Calibri" w:eastAsia="Times New Roman" w:hAnsi="Calibri" w:cs="Times New Roman"/>
          <w:b/>
          <w:lang w:eastAsia="pl-PL"/>
        </w:rPr>
      </w:pPr>
      <w:r w:rsidRPr="00C37E13">
        <w:rPr>
          <w:rFonts w:ascii="Calibri" w:eastAsia="Times New Roman" w:hAnsi="Calibri" w:cs="Times New Roman"/>
          <w:b/>
          <w:lang w:eastAsia="pl-PL"/>
        </w:rPr>
        <w:t xml:space="preserve">§ </w:t>
      </w:r>
      <w:r>
        <w:rPr>
          <w:rFonts w:ascii="Calibri" w:eastAsia="Times New Roman" w:hAnsi="Calibri" w:cs="Times New Roman"/>
          <w:b/>
          <w:lang w:eastAsia="pl-PL"/>
        </w:rPr>
        <w:t>3</w:t>
      </w:r>
      <w:r w:rsidRPr="00C37E13">
        <w:rPr>
          <w:rFonts w:ascii="Calibri" w:eastAsia="Times New Roman" w:hAnsi="Calibri" w:cs="Times New Roman"/>
          <w:b/>
          <w:lang w:eastAsia="pl-PL"/>
        </w:rPr>
        <w:t xml:space="preserve"> </w:t>
      </w:r>
      <w:r w:rsidR="00D45C1A">
        <w:rPr>
          <w:rFonts w:ascii="Calibri" w:eastAsia="Times New Roman" w:hAnsi="Calibri" w:cs="Times New Roman"/>
          <w:b/>
          <w:lang w:eastAsia="pl-PL"/>
        </w:rPr>
        <w:t>NAGRODY</w:t>
      </w:r>
      <w:r w:rsidR="00D45C1A" w:rsidRPr="00C37E13">
        <w:rPr>
          <w:rFonts w:ascii="Calibri" w:eastAsia="Times New Roman" w:hAnsi="Calibri" w:cs="Times New Roman"/>
          <w:b/>
          <w:lang w:eastAsia="pl-PL"/>
        </w:rPr>
        <w:t xml:space="preserve"> </w:t>
      </w:r>
    </w:p>
    <w:p w14:paraId="2CB9759E" w14:textId="5E0958F9" w:rsidR="009855E3" w:rsidRPr="009855E3" w:rsidRDefault="009855E3" w:rsidP="009855E3">
      <w:pPr>
        <w:spacing w:after="0" w:line="240" w:lineRule="auto"/>
        <w:ind w:left="1080"/>
        <w:jc w:val="both"/>
        <w:rPr>
          <w:rFonts w:ascii="Calibri" w:eastAsia="Times New Roman" w:hAnsi="Calibri" w:cs="Times New Roman"/>
          <w:bCs/>
          <w:iCs/>
          <w:lang w:eastAsia="pl-PL"/>
        </w:rPr>
      </w:pPr>
    </w:p>
    <w:p w14:paraId="7586A2E4" w14:textId="2A162DC0" w:rsidR="00EF4487" w:rsidRDefault="000F2FA2" w:rsidP="00D45C1A">
      <w:pPr>
        <w:numPr>
          <w:ilvl w:val="0"/>
          <w:numId w:val="6"/>
        </w:numPr>
        <w:tabs>
          <w:tab w:val="clear" w:pos="2340"/>
        </w:tabs>
        <w:spacing w:after="0" w:line="240" w:lineRule="auto"/>
        <w:ind w:left="426" w:hanging="425"/>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Nagrody za udział w grze mają charakter rzeczowy. </w:t>
      </w:r>
      <w:r w:rsidR="00EF4487">
        <w:rPr>
          <w:rFonts w:ascii="Calibri" w:eastAsia="Times New Roman" w:hAnsi="Calibri" w:cs="Times New Roman"/>
          <w:bCs/>
          <w:iCs/>
          <w:lang w:eastAsia="pl-PL"/>
        </w:rPr>
        <w:t>Łączna pula nagród wynosi 2500 zł.</w:t>
      </w:r>
    </w:p>
    <w:p w14:paraId="426F6AA4" w14:textId="4CABCA8F" w:rsidR="00507562" w:rsidRDefault="000F2FA2" w:rsidP="00D45C1A">
      <w:pPr>
        <w:numPr>
          <w:ilvl w:val="0"/>
          <w:numId w:val="6"/>
        </w:numPr>
        <w:tabs>
          <w:tab w:val="clear" w:pos="2340"/>
        </w:tabs>
        <w:spacing w:after="0" w:line="240" w:lineRule="auto"/>
        <w:ind w:left="426" w:hanging="425"/>
        <w:jc w:val="both"/>
        <w:rPr>
          <w:rFonts w:ascii="Calibri" w:eastAsia="Times New Roman" w:hAnsi="Calibri" w:cs="Times New Roman"/>
          <w:bCs/>
          <w:iCs/>
          <w:lang w:eastAsia="pl-PL"/>
        </w:rPr>
      </w:pPr>
      <w:r>
        <w:rPr>
          <w:rFonts w:ascii="Calibri" w:eastAsia="Times New Roman" w:hAnsi="Calibri" w:cs="Times New Roman"/>
          <w:bCs/>
          <w:iCs/>
          <w:lang w:eastAsia="pl-PL"/>
        </w:rPr>
        <w:t>Organizator przewiduje nagrody dla każdego Uczestnika gry, z zastrzeżeniem, że wartość nagród będzie proporcjonalna do ilości punktów zdobytych przez Uczestnika w grze.</w:t>
      </w:r>
    </w:p>
    <w:p w14:paraId="5FDFD5DB" w14:textId="0D941FDD" w:rsidR="00570D88" w:rsidRDefault="00570D88" w:rsidP="00570D88">
      <w:pPr>
        <w:numPr>
          <w:ilvl w:val="0"/>
          <w:numId w:val="6"/>
        </w:numPr>
        <w:tabs>
          <w:tab w:val="clear" w:pos="2340"/>
        </w:tabs>
        <w:spacing w:after="0" w:line="240" w:lineRule="auto"/>
        <w:ind w:left="426" w:hanging="425"/>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Odbiór nagród, o których mowa w punkcie </w:t>
      </w:r>
      <w:r w:rsidR="00993552">
        <w:rPr>
          <w:rFonts w:ascii="Calibri" w:eastAsia="Times New Roman" w:hAnsi="Calibri" w:cs="Times New Roman"/>
          <w:bCs/>
          <w:iCs/>
          <w:lang w:eastAsia="pl-PL"/>
        </w:rPr>
        <w:t>4</w:t>
      </w:r>
      <w:r>
        <w:rPr>
          <w:rFonts w:ascii="Calibri" w:eastAsia="Times New Roman" w:hAnsi="Calibri" w:cs="Times New Roman"/>
          <w:bCs/>
          <w:iCs/>
          <w:lang w:eastAsia="pl-PL"/>
        </w:rPr>
        <w:t xml:space="preserve"> par. 3 regulaminu jest możliwy wyłącznie osobiście, po okazaniu w jednym ze stacjonarnych Punktów Obsługi Klienta firmy Beskid Media aplikacji ze zgromadzonym saldem punktów i/lub zdjęć pojazdów, o których mowa w punkcie 1</w:t>
      </w:r>
      <w:r w:rsidR="00993552">
        <w:rPr>
          <w:rFonts w:ascii="Calibri" w:eastAsia="Times New Roman" w:hAnsi="Calibri" w:cs="Times New Roman"/>
          <w:bCs/>
          <w:iCs/>
          <w:lang w:eastAsia="pl-PL"/>
        </w:rPr>
        <w:t>2</w:t>
      </w:r>
      <w:r>
        <w:rPr>
          <w:rFonts w:ascii="Calibri" w:eastAsia="Times New Roman" w:hAnsi="Calibri" w:cs="Times New Roman"/>
          <w:bCs/>
          <w:iCs/>
          <w:lang w:eastAsia="pl-PL"/>
        </w:rPr>
        <w:t xml:space="preserve"> par. 2 w celu przyznania punktów bonusowych. Stacjonarne Punkty Obsługi Klienta mieszczą się:</w:t>
      </w:r>
    </w:p>
    <w:p w14:paraId="2B94BF5A" w14:textId="2AAAB216" w:rsidR="00570D88" w:rsidRDefault="00570D88" w:rsidP="00570D88">
      <w:pPr>
        <w:pStyle w:val="Akapitzlist"/>
        <w:numPr>
          <w:ilvl w:val="0"/>
          <w:numId w:val="11"/>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w Kętach (32-650) przy ul. Henryka Sienkiewicza 14,</w:t>
      </w:r>
    </w:p>
    <w:p w14:paraId="717ECCD5" w14:textId="3639BE87" w:rsidR="00570D88" w:rsidRPr="00570D88" w:rsidRDefault="00570D88" w:rsidP="00570D88">
      <w:pPr>
        <w:pStyle w:val="Akapitzlist"/>
        <w:numPr>
          <w:ilvl w:val="0"/>
          <w:numId w:val="11"/>
        </w:numPr>
        <w:spacing w:after="0" w:line="240" w:lineRule="auto"/>
        <w:jc w:val="both"/>
        <w:rPr>
          <w:rFonts w:ascii="Calibri" w:eastAsia="Times New Roman" w:hAnsi="Calibri" w:cs="Times New Roman"/>
          <w:bCs/>
          <w:iCs/>
          <w:lang w:eastAsia="pl-PL"/>
        </w:rPr>
      </w:pPr>
      <w:r>
        <w:rPr>
          <w:rFonts w:ascii="Calibri" w:eastAsia="Times New Roman" w:hAnsi="Calibri" w:cs="Times New Roman"/>
          <w:bCs/>
          <w:iCs/>
          <w:lang w:eastAsia="pl-PL"/>
        </w:rPr>
        <w:t>w Żywcu (</w:t>
      </w:r>
      <w:r w:rsidR="00EE7D68">
        <w:rPr>
          <w:rFonts w:ascii="Calibri" w:eastAsia="Times New Roman" w:hAnsi="Calibri" w:cs="Times New Roman"/>
          <w:bCs/>
          <w:iCs/>
          <w:lang w:eastAsia="pl-PL"/>
        </w:rPr>
        <w:t>34-300) przy ul. Ks. Pr. Stanisława Słonki 20a.</w:t>
      </w:r>
    </w:p>
    <w:p w14:paraId="08B9527D" w14:textId="1394E810" w:rsidR="00EE7D68" w:rsidRPr="001733B2" w:rsidRDefault="000F2FA2" w:rsidP="00EE7D68">
      <w:pPr>
        <w:numPr>
          <w:ilvl w:val="0"/>
          <w:numId w:val="6"/>
        </w:numPr>
        <w:tabs>
          <w:tab w:val="clear" w:pos="2340"/>
        </w:tabs>
        <w:spacing w:after="0" w:line="240" w:lineRule="auto"/>
        <w:ind w:left="426" w:hanging="426"/>
        <w:jc w:val="both"/>
        <w:rPr>
          <w:rFonts w:ascii="Calibri" w:eastAsia="Times New Roman" w:hAnsi="Calibri" w:cs="Times New Roman"/>
          <w:bCs/>
          <w:iCs/>
          <w:lang w:eastAsia="pl-PL"/>
        </w:rPr>
      </w:pPr>
      <w:r>
        <w:rPr>
          <w:rFonts w:ascii="Calibri" w:eastAsia="Times New Roman" w:hAnsi="Calibri" w:cs="Times New Roman"/>
          <w:bCs/>
          <w:iCs/>
          <w:lang w:eastAsia="pl-PL"/>
        </w:rPr>
        <w:t>Ze względu na fakt, że Organizator nie jest w stanie przewidzieć skali zainteresowania grą oraz ilości Uczestników biorących udział w grze ani sumy zdobytych przez nich punktów, przyjmuje się następujący podział nagród:</w:t>
      </w:r>
    </w:p>
    <w:p w14:paraId="27C676A8" w14:textId="14DBCA9B" w:rsidR="000F2FA2" w:rsidRDefault="00EF4487" w:rsidP="00EE7D68">
      <w:pPr>
        <w:pStyle w:val="Akapitzlist"/>
        <w:numPr>
          <w:ilvl w:val="0"/>
          <w:numId w:val="12"/>
        </w:numPr>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smartfon Xiaomi</w:t>
      </w:r>
      <w:r w:rsidR="00FF1C28">
        <w:rPr>
          <w:rFonts w:ascii="Calibri" w:eastAsia="Times New Roman" w:hAnsi="Calibri" w:cs="Times New Roman"/>
          <w:bCs/>
          <w:iCs/>
          <w:lang w:eastAsia="pl-PL"/>
        </w:rPr>
        <w:t xml:space="preserve"> z rocznym darmowym abonamentem w sieci Beskid Media</w:t>
      </w:r>
      <w:r w:rsidR="009567AE" w:rsidRPr="00EE7D68">
        <w:rPr>
          <w:rFonts w:ascii="Calibri" w:eastAsia="Times New Roman" w:hAnsi="Calibri" w:cs="Times New Roman"/>
          <w:bCs/>
          <w:iCs/>
          <w:lang w:eastAsia="pl-PL"/>
        </w:rPr>
        <w:t xml:space="preserve"> - dla </w:t>
      </w:r>
      <w:r w:rsidR="00570D88" w:rsidRPr="00EE7D68">
        <w:rPr>
          <w:rFonts w:ascii="Calibri" w:eastAsia="Times New Roman" w:hAnsi="Calibri" w:cs="Times New Roman"/>
          <w:bCs/>
          <w:iCs/>
          <w:lang w:eastAsia="pl-PL"/>
        </w:rPr>
        <w:t>trzech</w:t>
      </w:r>
      <w:r w:rsidR="009567AE" w:rsidRPr="00EE7D68">
        <w:rPr>
          <w:rFonts w:ascii="Calibri" w:eastAsia="Times New Roman" w:hAnsi="Calibri" w:cs="Times New Roman"/>
          <w:bCs/>
          <w:iCs/>
          <w:lang w:eastAsia="pl-PL"/>
        </w:rPr>
        <w:t xml:space="preserve"> Uczestników, którzy</w:t>
      </w:r>
      <w:r>
        <w:rPr>
          <w:rFonts w:ascii="Calibri" w:eastAsia="Times New Roman" w:hAnsi="Calibri" w:cs="Times New Roman"/>
          <w:bCs/>
          <w:iCs/>
          <w:lang w:eastAsia="pl-PL"/>
        </w:rPr>
        <w:t xml:space="preserve"> zdobędą wszystkie</w:t>
      </w:r>
      <w:r w:rsidR="00BC665A">
        <w:rPr>
          <w:rFonts w:ascii="Calibri" w:eastAsia="Times New Roman" w:hAnsi="Calibri" w:cs="Times New Roman"/>
          <w:bCs/>
          <w:iCs/>
          <w:lang w:eastAsia="pl-PL"/>
        </w:rPr>
        <w:t xml:space="preserve"> </w:t>
      </w:r>
      <w:r>
        <w:rPr>
          <w:rFonts w:ascii="Calibri" w:eastAsia="Times New Roman" w:hAnsi="Calibri" w:cs="Times New Roman"/>
          <w:bCs/>
          <w:iCs/>
          <w:lang w:eastAsia="pl-PL"/>
        </w:rPr>
        <w:t xml:space="preserve">możliwe punkty </w:t>
      </w:r>
      <w:r w:rsidR="00BC665A">
        <w:rPr>
          <w:rFonts w:ascii="Calibri" w:eastAsia="Times New Roman" w:hAnsi="Calibri" w:cs="Times New Roman"/>
          <w:bCs/>
          <w:iCs/>
          <w:lang w:eastAsia="pl-PL"/>
        </w:rPr>
        <w:t xml:space="preserve">(tj. 84 punkty) </w:t>
      </w:r>
      <w:r>
        <w:rPr>
          <w:rFonts w:ascii="Calibri" w:eastAsia="Times New Roman" w:hAnsi="Calibri" w:cs="Times New Roman"/>
          <w:bCs/>
          <w:iCs/>
          <w:lang w:eastAsia="pl-PL"/>
        </w:rPr>
        <w:t>oraz w najszybszym czasie zgłoszą się do</w:t>
      </w:r>
      <w:r w:rsidR="00570D88" w:rsidRPr="00EE7D68">
        <w:rPr>
          <w:rFonts w:ascii="Calibri" w:eastAsia="Times New Roman" w:hAnsi="Calibri" w:cs="Times New Roman"/>
          <w:bCs/>
          <w:iCs/>
          <w:lang w:eastAsia="pl-PL"/>
        </w:rPr>
        <w:t xml:space="preserve"> </w:t>
      </w:r>
      <w:r>
        <w:rPr>
          <w:rFonts w:ascii="Calibri" w:eastAsia="Times New Roman" w:hAnsi="Calibri" w:cs="Times New Roman"/>
          <w:bCs/>
          <w:iCs/>
          <w:lang w:eastAsia="pl-PL"/>
        </w:rPr>
        <w:t xml:space="preserve">wybranego </w:t>
      </w:r>
      <w:r w:rsidR="00570D88" w:rsidRPr="00EE7D68">
        <w:rPr>
          <w:rFonts w:ascii="Calibri" w:eastAsia="Times New Roman" w:hAnsi="Calibri" w:cs="Times New Roman"/>
          <w:bCs/>
          <w:iCs/>
          <w:lang w:eastAsia="pl-PL"/>
        </w:rPr>
        <w:t>stacjonarn</w:t>
      </w:r>
      <w:r>
        <w:rPr>
          <w:rFonts w:ascii="Calibri" w:eastAsia="Times New Roman" w:hAnsi="Calibri" w:cs="Times New Roman"/>
          <w:bCs/>
          <w:iCs/>
          <w:lang w:eastAsia="pl-PL"/>
        </w:rPr>
        <w:t>ego</w:t>
      </w:r>
      <w:r w:rsidR="00570D88" w:rsidRPr="00EE7D68">
        <w:rPr>
          <w:rFonts w:ascii="Calibri" w:eastAsia="Times New Roman" w:hAnsi="Calibri" w:cs="Times New Roman"/>
          <w:bCs/>
          <w:iCs/>
          <w:lang w:eastAsia="pl-PL"/>
        </w:rPr>
        <w:t xml:space="preserve"> Punkt</w:t>
      </w:r>
      <w:r>
        <w:rPr>
          <w:rFonts w:ascii="Calibri" w:eastAsia="Times New Roman" w:hAnsi="Calibri" w:cs="Times New Roman"/>
          <w:bCs/>
          <w:iCs/>
          <w:lang w:eastAsia="pl-PL"/>
        </w:rPr>
        <w:t>u</w:t>
      </w:r>
      <w:r w:rsidR="00570D88" w:rsidRPr="00EE7D68">
        <w:rPr>
          <w:rFonts w:ascii="Calibri" w:eastAsia="Times New Roman" w:hAnsi="Calibri" w:cs="Times New Roman"/>
          <w:bCs/>
          <w:iCs/>
          <w:lang w:eastAsia="pl-PL"/>
        </w:rPr>
        <w:t xml:space="preserve"> Obsługi Klienta </w:t>
      </w:r>
      <w:r>
        <w:rPr>
          <w:rFonts w:ascii="Calibri" w:eastAsia="Times New Roman" w:hAnsi="Calibri" w:cs="Times New Roman"/>
          <w:bCs/>
          <w:iCs/>
          <w:lang w:eastAsia="pl-PL"/>
        </w:rPr>
        <w:t>firmy Beskid Media;</w:t>
      </w:r>
    </w:p>
    <w:p w14:paraId="56828E89" w14:textId="42942FCF" w:rsidR="009567AE" w:rsidRPr="00EE7D68" w:rsidRDefault="00EF4487" w:rsidP="00EE7D68">
      <w:pPr>
        <w:pStyle w:val="Akapitzlist"/>
        <w:numPr>
          <w:ilvl w:val="0"/>
          <w:numId w:val="12"/>
        </w:numPr>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opaska Xiaomi Mi Band</w:t>
      </w:r>
      <w:r w:rsidR="009567AE" w:rsidRPr="00EE7D68">
        <w:rPr>
          <w:rFonts w:ascii="Calibri" w:eastAsia="Times New Roman" w:hAnsi="Calibri" w:cs="Times New Roman"/>
          <w:bCs/>
          <w:iCs/>
          <w:lang w:eastAsia="pl-PL"/>
        </w:rPr>
        <w:t xml:space="preserve"> </w:t>
      </w:r>
      <w:r>
        <w:rPr>
          <w:rFonts w:ascii="Calibri" w:eastAsia="Times New Roman" w:hAnsi="Calibri" w:cs="Times New Roman"/>
          <w:bCs/>
          <w:iCs/>
          <w:lang w:eastAsia="pl-PL"/>
        </w:rPr>
        <w:t>5 –</w:t>
      </w:r>
      <w:r w:rsidR="009567AE" w:rsidRPr="00EE7D68">
        <w:rPr>
          <w:rFonts w:ascii="Calibri" w:eastAsia="Times New Roman" w:hAnsi="Calibri" w:cs="Times New Roman"/>
          <w:bCs/>
          <w:iCs/>
          <w:lang w:eastAsia="pl-PL"/>
        </w:rPr>
        <w:t xml:space="preserve"> </w:t>
      </w:r>
      <w:r>
        <w:rPr>
          <w:rFonts w:ascii="Calibri" w:eastAsia="Times New Roman" w:hAnsi="Calibri" w:cs="Times New Roman"/>
          <w:bCs/>
          <w:iCs/>
          <w:lang w:eastAsia="pl-PL"/>
        </w:rPr>
        <w:t xml:space="preserve">dla 10 Uczestników, którzy zdobędą przynajmniej </w:t>
      </w:r>
      <w:r w:rsidR="009567AE" w:rsidRPr="00EE7D68">
        <w:rPr>
          <w:rFonts w:ascii="Calibri" w:eastAsia="Times New Roman" w:hAnsi="Calibri" w:cs="Times New Roman"/>
          <w:bCs/>
          <w:iCs/>
          <w:lang w:eastAsia="pl-PL"/>
        </w:rPr>
        <w:t>75%</w:t>
      </w:r>
      <w:r w:rsidR="00BC665A">
        <w:rPr>
          <w:rFonts w:ascii="Calibri" w:eastAsia="Times New Roman" w:hAnsi="Calibri" w:cs="Times New Roman"/>
          <w:bCs/>
          <w:iCs/>
          <w:lang w:eastAsia="pl-PL"/>
        </w:rPr>
        <w:t xml:space="preserve"> </w:t>
      </w:r>
      <w:r w:rsidR="009567AE" w:rsidRPr="00EE7D68">
        <w:rPr>
          <w:rFonts w:ascii="Calibri" w:eastAsia="Times New Roman" w:hAnsi="Calibri" w:cs="Times New Roman"/>
          <w:bCs/>
          <w:iCs/>
          <w:lang w:eastAsia="pl-PL"/>
        </w:rPr>
        <w:t>wszystkich możliwych punktów</w:t>
      </w:r>
      <w:r w:rsidR="00BC665A">
        <w:rPr>
          <w:rFonts w:ascii="Calibri" w:eastAsia="Times New Roman" w:hAnsi="Calibri" w:cs="Times New Roman"/>
          <w:bCs/>
          <w:iCs/>
          <w:lang w:eastAsia="pl-PL"/>
        </w:rPr>
        <w:t xml:space="preserve"> (tj. 63 punkty)</w:t>
      </w:r>
      <w:r>
        <w:rPr>
          <w:rFonts w:ascii="Calibri" w:eastAsia="Times New Roman" w:hAnsi="Calibri" w:cs="Times New Roman"/>
          <w:bCs/>
          <w:iCs/>
          <w:lang w:eastAsia="pl-PL"/>
        </w:rPr>
        <w:t xml:space="preserve"> oraz w najszybszym czasie zgłoszą się do wybranego stacjonarnego Punktu Obsługi Klienta firmy Beskid Media</w:t>
      </w:r>
      <w:r w:rsidR="009855E3" w:rsidRPr="00EE7D68">
        <w:rPr>
          <w:rFonts w:ascii="Calibri" w:eastAsia="Times New Roman" w:hAnsi="Calibri" w:cs="Times New Roman"/>
          <w:bCs/>
          <w:iCs/>
          <w:lang w:eastAsia="pl-PL"/>
        </w:rPr>
        <w:t>;</w:t>
      </w:r>
    </w:p>
    <w:p w14:paraId="3EAD2286" w14:textId="04EC7D3B" w:rsidR="00C8564A" w:rsidRDefault="00EF4487" w:rsidP="009567AE">
      <w:pPr>
        <w:pStyle w:val="Akapitzlist"/>
        <w:numPr>
          <w:ilvl w:val="3"/>
          <w:numId w:val="1"/>
        </w:numPr>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gadżet elektroniczny (</w:t>
      </w:r>
      <w:r w:rsidR="00993552">
        <w:rPr>
          <w:rFonts w:ascii="Calibri" w:eastAsia="Times New Roman" w:hAnsi="Calibri" w:cs="Times New Roman"/>
          <w:bCs/>
          <w:iCs/>
          <w:lang w:eastAsia="pl-PL"/>
        </w:rPr>
        <w:t xml:space="preserve">do wyboru: </w:t>
      </w:r>
      <w:r>
        <w:rPr>
          <w:rFonts w:ascii="Calibri" w:eastAsia="Times New Roman" w:hAnsi="Calibri" w:cs="Times New Roman"/>
          <w:bCs/>
          <w:iCs/>
          <w:lang w:eastAsia="pl-PL"/>
        </w:rPr>
        <w:t>powerbank, głośnik Bluetooth, pendrive lub kabel ładujący</w:t>
      </w:r>
      <w:r w:rsidR="00993552">
        <w:rPr>
          <w:rFonts w:ascii="Calibri" w:eastAsia="Times New Roman" w:hAnsi="Calibri" w:cs="Times New Roman"/>
          <w:bCs/>
          <w:iCs/>
          <w:lang w:eastAsia="pl-PL"/>
        </w:rPr>
        <w:t xml:space="preserve">) </w:t>
      </w:r>
      <w:r w:rsidR="009567AE">
        <w:rPr>
          <w:rFonts w:ascii="Calibri" w:eastAsia="Times New Roman" w:hAnsi="Calibri" w:cs="Times New Roman"/>
          <w:bCs/>
          <w:iCs/>
          <w:lang w:eastAsia="pl-PL"/>
        </w:rPr>
        <w:t xml:space="preserve">– </w:t>
      </w:r>
      <w:r>
        <w:rPr>
          <w:rFonts w:ascii="Calibri" w:eastAsia="Times New Roman" w:hAnsi="Calibri" w:cs="Times New Roman"/>
          <w:bCs/>
          <w:iCs/>
          <w:lang w:eastAsia="pl-PL"/>
        </w:rPr>
        <w:t>dl</w:t>
      </w:r>
      <w:r w:rsidR="009567AE">
        <w:rPr>
          <w:rFonts w:ascii="Calibri" w:eastAsia="Times New Roman" w:hAnsi="Calibri" w:cs="Times New Roman"/>
          <w:bCs/>
          <w:iCs/>
          <w:lang w:eastAsia="pl-PL"/>
        </w:rPr>
        <w:t xml:space="preserve">a </w:t>
      </w:r>
      <w:r>
        <w:rPr>
          <w:rFonts w:ascii="Calibri" w:eastAsia="Times New Roman" w:hAnsi="Calibri" w:cs="Times New Roman"/>
          <w:bCs/>
          <w:iCs/>
          <w:lang w:eastAsia="pl-PL"/>
        </w:rPr>
        <w:t>20 Uczestników, którzy zdobędą od 50% do 7</w:t>
      </w:r>
      <w:r w:rsidR="00BC665A">
        <w:rPr>
          <w:rFonts w:ascii="Calibri" w:eastAsia="Times New Roman" w:hAnsi="Calibri" w:cs="Times New Roman"/>
          <w:bCs/>
          <w:iCs/>
          <w:lang w:eastAsia="pl-PL"/>
        </w:rPr>
        <w:t>4</w:t>
      </w:r>
      <w:r>
        <w:rPr>
          <w:rFonts w:ascii="Calibri" w:eastAsia="Times New Roman" w:hAnsi="Calibri" w:cs="Times New Roman"/>
          <w:bCs/>
          <w:iCs/>
          <w:lang w:eastAsia="pl-PL"/>
        </w:rPr>
        <w:t xml:space="preserve">% wszystkich możliwych </w:t>
      </w:r>
    </w:p>
    <w:p w14:paraId="3DD41ABE" w14:textId="77777777" w:rsidR="00C8564A" w:rsidRDefault="00C8564A" w:rsidP="00C8564A">
      <w:pPr>
        <w:pStyle w:val="Akapitzlist"/>
        <w:spacing w:after="0" w:line="240" w:lineRule="auto"/>
        <w:ind w:left="1276"/>
        <w:jc w:val="both"/>
        <w:rPr>
          <w:rFonts w:ascii="Calibri" w:eastAsia="Times New Roman" w:hAnsi="Calibri" w:cs="Times New Roman"/>
          <w:bCs/>
          <w:iCs/>
          <w:lang w:eastAsia="pl-PL"/>
        </w:rPr>
      </w:pPr>
    </w:p>
    <w:p w14:paraId="219620CD" w14:textId="77777777" w:rsidR="00C8564A" w:rsidRDefault="00C8564A" w:rsidP="00C8564A">
      <w:pPr>
        <w:pStyle w:val="Akapitzlist"/>
        <w:spacing w:after="0" w:line="240" w:lineRule="auto"/>
        <w:ind w:left="1276"/>
        <w:jc w:val="both"/>
        <w:rPr>
          <w:rFonts w:ascii="Calibri" w:eastAsia="Times New Roman" w:hAnsi="Calibri" w:cs="Times New Roman"/>
          <w:bCs/>
          <w:iCs/>
          <w:lang w:eastAsia="pl-PL"/>
        </w:rPr>
      </w:pPr>
    </w:p>
    <w:p w14:paraId="0004DEB4" w14:textId="77777777" w:rsidR="00C8564A" w:rsidRDefault="00C8564A" w:rsidP="00C8564A">
      <w:pPr>
        <w:pStyle w:val="Akapitzlist"/>
        <w:spacing w:after="0" w:line="240" w:lineRule="auto"/>
        <w:ind w:left="1276"/>
        <w:jc w:val="both"/>
        <w:rPr>
          <w:rFonts w:ascii="Calibri" w:eastAsia="Times New Roman" w:hAnsi="Calibri" w:cs="Times New Roman"/>
          <w:bCs/>
          <w:iCs/>
          <w:lang w:eastAsia="pl-PL"/>
        </w:rPr>
      </w:pPr>
    </w:p>
    <w:p w14:paraId="1A703978" w14:textId="77777777" w:rsidR="00C8564A" w:rsidRDefault="00C8564A" w:rsidP="00C8564A">
      <w:pPr>
        <w:pStyle w:val="Akapitzlist"/>
        <w:spacing w:after="0" w:line="240" w:lineRule="auto"/>
        <w:ind w:left="1276"/>
        <w:jc w:val="both"/>
        <w:rPr>
          <w:rFonts w:ascii="Calibri" w:eastAsia="Times New Roman" w:hAnsi="Calibri" w:cs="Times New Roman"/>
          <w:bCs/>
          <w:iCs/>
          <w:lang w:eastAsia="pl-PL"/>
        </w:rPr>
      </w:pPr>
    </w:p>
    <w:p w14:paraId="416EE460" w14:textId="75ADE8BD" w:rsidR="009567AE" w:rsidRDefault="00EF4487" w:rsidP="00C8564A">
      <w:pPr>
        <w:pStyle w:val="Akapitzlist"/>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punktów</w:t>
      </w:r>
      <w:r w:rsidR="00BC665A">
        <w:rPr>
          <w:rFonts w:ascii="Calibri" w:eastAsia="Times New Roman" w:hAnsi="Calibri" w:cs="Times New Roman"/>
          <w:bCs/>
          <w:iCs/>
          <w:lang w:eastAsia="pl-PL"/>
        </w:rPr>
        <w:t xml:space="preserve"> (tj. 42 do 62 punktów)</w:t>
      </w:r>
      <w:r>
        <w:rPr>
          <w:rFonts w:ascii="Calibri" w:eastAsia="Times New Roman" w:hAnsi="Calibri" w:cs="Times New Roman"/>
          <w:bCs/>
          <w:iCs/>
          <w:lang w:eastAsia="pl-PL"/>
        </w:rPr>
        <w:t xml:space="preserve"> i w najszybszym czasie zgłoszą się w wybranym stacjonarnym Punkcie Obsługi Klienta firmy Beskid Media;</w:t>
      </w:r>
    </w:p>
    <w:p w14:paraId="4E7C5984" w14:textId="780EA23B" w:rsidR="00BA1998" w:rsidRPr="00C8564A" w:rsidRDefault="009567AE" w:rsidP="00BA1998">
      <w:pPr>
        <w:pStyle w:val="Akapitzlist"/>
        <w:numPr>
          <w:ilvl w:val="3"/>
          <w:numId w:val="1"/>
        </w:numPr>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firmowe gadżety </w:t>
      </w:r>
      <w:r w:rsidR="001A6210">
        <w:rPr>
          <w:rFonts w:ascii="Calibri" w:eastAsia="Times New Roman" w:hAnsi="Calibri" w:cs="Times New Roman"/>
          <w:bCs/>
          <w:iCs/>
          <w:lang w:eastAsia="pl-PL"/>
        </w:rPr>
        <w:t>oraz</w:t>
      </w:r>
      <w:r>
        <w:rPr>
          <w:rFonts w:ascii="Calibri" w:eastAsia="Times New Roman" w:hAnsi="Calibri" w:cs="Times New Roman"/>
          <w:bCs/>
          <w:iCs/>
          <w:lang w:eastAsia="pl-PL"/>
        </w:rPr>
        <w:t xml:space="preserve"> upominki </w:t>
      </w:r>
      <w:r w:rsidR="001A6210">
        <w:rPr>
          <w:rFonts w:ascii="Calibri" w:eastAsia="Times New Roman" w:hAnsi="Calibri" w:cs="Times New Roman"/>
          <w:bCs/>
          <w:iCs/>
          <w:lang w:eastAsia="pl-PL"/>
        </w:rPr>
        <w:t xml:space="preserve">- </w:t>
      </w:r>
      <w:r>
        <w:rPr>
          <w:rFonts w:ascii="Calibri" w:eastAsia="Times New Roman" w:hAnsi="Calibri" w:cs="Times New Roman"/>
          <w:bCs/>
          <w:iCs/>
          <w:lang w:eastAsia="pl-PL"/>
        </w:rPr>
        <w:t xml:space="preserve">dla </w:t>
      </w:r>
      <w:r w:rsidR="001A6210">
        <w:rPr>
          <w:rFonts w:ascii="Calibri" w:eastAsia="Times New Roman" w:hAnsi="Calibri" w:cs="Times New Roman"/>
          <w:bCs/>
          <w:iCs/>
          <w:lang w:eastAsia="pl-PL"/>
        </w:rPr>
        <w:t>pozostałych Uczestników</w:t>
      </w:r>
      <w:r>
        <w:rPr>
          <w:rFonts w:ascii="Calibri" w:eastAsia="Times New Roman" w:hAnsi="Calibri" w:cs="Times New Roman"/>
          <w:bCs/>
          <w:iCs/>
          <w:lang w:eastAsia="pl-PL"/>
        </w:rPr>
        <w:t xml:space="preserve"> gry, niezależnie od ilości zdobytych punktów</w:t>
      </w:r>
      <w:r w:rsidR="001A6210">
        <w:rPr>
          <w:rFonts w:ascii="Calibri" w:eastAsia="Times New Roman" w:hAnsi="Calibri" w:cs="Times New Roman"/>
          <w:bCs/>
          <w:iCs/>
          <w:lang w:eastAsia="pl-PL"/>
        </w:rPr>
        <w:t xml:space="preserve"> i czasu, w jakim zgłoszą się do wybranego stacjonarnego Punktu Obsługi Klienta firmy Beskid Media;</w:t>
      </w:r>
    </w:p>
    <w:p w14:paraId="37CCAEDF" w14:textId="7285C560" w:rsidR="00C91EAB" w:rsidRPr="00BA1998" w:rsidRDefault="001A6210" w:rsidP="00C91EAB">
      <w:pPr>
        <w:pStyle w:val="Akapitzlist"/>
        <w:numPr>
          <w:ilvl w:val="3"/>
          <w:numId w:val="1"/>
        </w:numPr>
        <w:spacing w:after="0" w:line="240" w:lineRule="auto"/>
        <w:ind w:left="1276"/>
        <w:jc w:val="both"/>
        <w:rPr>
          <w:rFonts w:ascii="Calibri" w:eastAsia="Times New Roman" w:hAnsi="Calibri" w:cs="Times New Roman"/>
          <w:bCs/>
          <w:iCs/>
          <w:lang w:eastAsia="pl-PL"/>
        </w:rPr>
      </w:pPr>
      <w:r>
        <w:rPr>
          <w:rFonts w:ascii="Calibri" w:eastAsia="Times New Roman" w:hAnsi="Calibri" w:cs="Times New Roman"/>
          <w:bCs/>
          <w:iCs/>
          <w:lang w:eastAsia="pl-PL"/>
        </w:rPr>
        <w:t>karta SIM z darmowym abonamentem – dla Uczestników, którzy przedstawią zdjęcie autobusu, o którym mowa w punkcie 11 par. 2 regulaminu. Za każde zdjęcie Uczestnik otrzymuje trzy miesiące darmowego abonamentu.</w:t>
      </w:r>
    </w:p>
    <w:p w14:paraId="1DF20E0C" w14:textId="43E6D8E2" w:rsidR="001733B2" w:rsidRDefault="001A6210" w:rsidP="00C91EAB">
      <w:pPr>
        <w:pStyle w:val="Akapitzlist"/>
        <w:numPr>
          <w:ilvl w:val="0"/>
          <w:numId w:val="6"/>
        </w:numPr>
        <w:tabs>
          <w:tab w:val="clear" w:pos="2340"/>
        </w:tabs>
        <w:spacing w:after="0" w:line="240" w:lineRule="auto"/>
        <w:ind w:left="284"/>
        <w:jc w:val="both"/>
        <w:rPr>
          <w:rFonts w:ascii="Calibri" w:eastAsia="Times New Roman" w:hAnsi="Calibri" w:cs="Times New Roman"/>
          <w:bCs/>
          <w:iCs/>
          <w:lang w:eastAsia="pl-PL"/>
        </w:rPr>
      </w:pPr>
      <w:r>
        <w:rPr>
          <w:rFonts w:ascii="Calibri" w:eastAsia="Times New Roman" w:hAnsi="Calibri" w:cs="Times New Roman"/>
          <w:bCs/>
          <w:iCs/>
          <w:lang w:eastAsia="pl-PL"/>
        </w:rPr>
        <w:t xml:space="preserve">Ilość gadżetów elektronicznych jest ograniczona. W przypadku wyczerpania zapasów gadżetu, który wybrał Uczestnik, otrzyma on inny z dostępnej puli nagród. Organizator zastrzega sobie prawo do przesunięcia w czasie wydania gadżetu elektronicznego Uczestnikowi, jeśli pula nagród wyczerpie się. Wówczas Organizator zobowiązuje się do </w:t>
      </w:r>
      <w:r w:rsidR="00A402A4">
        <w:rPr>
          <w:rFonts w:ascii="Calibri" w:eastAsia="Times New Roman" w:hAnsi="Calibri" w:cs="Times New Roman"/>
          <w:bCs/>
          <w:iCs/>
          <w:lang w:eastAsia="pl-PL"/>
        </w:rPr>
        <w:t>powiadomienia Uczestnika o możliwości odbioru gadżetu, gdy zostaną uzupełnione zapasy.</w:t>
      </w:r>
    </w:p>
    <w:p w14:paraId="0A1B3231" w14:textId="7ACC3CCA" w:rsidR="00953A13" w:rsidRDefault="00953A13" w:rsidP="00C91EAB">
      <w:pPr>
        <w:pStyle w:val="Akapitzlist"/>
        <w:numPr>
          <w:ilvl w:val="0"/>
          <w:numId w:val="6"/>
        </w:numPr>
        <w:tabs>
          <w:tab w:val="clear" w:pos="2340"/>
        </w:tabs>
        <w:spacing w:after="0" w:line="240" w:lineRule="auto"/>
        <w:ind w:left="284"/>
        <w:jc w:val="both"/>
        <w:rPr>
          <w:rFonts w:ascii="Calibri" w:eastAsia="Times New Roman" w:hAnsi="Calibri" w:cs="Times New Roman"/>
          <w:bCs/>
          <w:iCs/>
          <w:lang w:eastAsia="pl-PL"/>
        </w:rPr>
      </w:pPr>
      <w:r>
        <w:rPr>
          <w:rFonts w:ascii="Calibri" w:eastAsia="Times New Roman" w:hAnsi="Calibri" w:cs="Times New Roman"/>
          <w:bCs/>
          <w:iCs/>
          <w:lang w:eastAsia="pl-PL"/>
        </w:rPr>
        <w:t>Organizator zobowiązuje się do przekazania nagród do 14 dni od pozytywnej weryfikacji salda punktów zdobytych przez Uczestnika.</w:t>
      </w:r>
    </w:p>
    <w:p w14:paraId="36C102DB" w14:textId="77777777" w:rsidR="00C91EAB" w:rsidRPr="00C91EAB" w:rsidRDefault="00C91EAB" w:rsidP="00C91EAB">
      <w:pPr>
        <w:pStyle w:val="Akapitzlist"/>
        <w:spacing w:after="0" w:line="240" w:lineRule="auto"/>
        <w:ind w:left="284"/>
        <w:jc w:val="both"/>
        <w:rPr>
          <w:rFonts w:ascii="Calibri" w:eastAsia="Times New Roman" w:hAnsi="Calibri" w:cs="Times New Roman"/>
          <w:bCs/>
          <w:iCs/>
          <w:lang w:eastAsia="pl-PL"/>
        </w:rPr>
      </w:pPr>
    </w:p>
    <w:p w14:paraId="41A50DC8" w14:textId="77777777" w:rsidR="001733B2" w:rsidRPr="00C37E13" w:rsidRDefault="001733B2" w:rsidP="00507562">
      <w:pPr>
        <w:spacing w:after="0" w:line="240" w:lineRule="auto"/>
        <w:ind w:left="357"/>
        <w:rPr>
          <w:rFonts w:ascii="Calibri" w:eastAsia="Times New Roman" w:hAnsi="Calibri" w:cs="Times New Roman"/>
          <w:color w:val="FF0000"/>
          <w:lang w:eastAsia="pl-PL"/>
        </w:rPr>
      </w:pPr>
    </w:p>
    <w:p w14:paraId="4EC7EDE7" w14:textId="3D7C7CB1" w:rsidR="00507562" w:rsidRPr="00C37E13" w:rsidRDefault="00507562" w:rsidP="00507562">
      <w:pPr>
        <w:spacing w:after="0" w:line="240" w:lineRule="auto"/>
        <w:ind w:left="357"/>
        <w:jc w:val="center"/>
        <w:rPr>
          <w:rFonts w:ascii="Calibri" w:eastAsia="Times New Roman" w:hAnsi="Calibri" w:cs="Times New Roman"/>
          <w:b/>
          <w:lang w:eastAsia="pl-PL"/>
        </w:rPr>
      </w:pPr>
      <w:r w:rsidRPr="00C37E13">
        <w:rPr>
          <w:rFonts w:ascii="Calibri" w:eastAsia="Times New Roman" w:hAnsi="Calibri" w:cs="Times New Roman"/>
          <w:b/>
          <w:lang w:eastAsia="pl-PL"/>
        </w:rPr>
        <w:t xml:space="preserve">§ </w:t>
      </w:r>
      <w:r w:rsidR="005754E2">
        <w:rPr>
          <w:rFonts w:ascii="Calibri" w:eastAsia="Times New Roman" w:hAnsi="Calibri" w:cs="Times New Roman"/>
          <w:b/>
          <w:lang w:eastAsia="pl-PL"/>
        </w:rPr>
        <w:t>4</w:t>
      </w:r>
      <w:r w:rsidRPr="00C37E13">
        <w:rPr>
          <w:rFonts w:ascii="Calibri" w:eastAsia="Times New Roman" w:hAnsi="Calibri" w:cs="Times New Roman"/>
          <w:b/>
          <w:lang w:eastAsia="pl-PL"/>
        </w:rPr>
        <w:t xml:space="preserve"> POSTANOWIENIA KOŃCOWE</w:t>
      </w:r>
    </w:p>
    <w:p w14:paraId="66FE9267" w14:textId="77777777" w:rsidR="00507562" w:rsidRPr="00C37E13" w:rsidRDefault="00507562" w:rsidP="00507562">
      <w:pPr>
        <w:spacing w:after="0" w:line="240" w:lineRule="auto"/>
        <w:ind w:left="357"/>
        <w:rPr>
          <w:rFonts w:ascii="Calibri" w:eastAsia="Times New Roman" w:hAnsi="Calibri" w:cs="Times New Roman"/>
          <w:color w:val="FF0000"/>
          <w:lang w:eastAsia="pl-PL"/>
        </w:rPr>
      </w:pPr>
      <w:r w:rsidRPr="00C37E13">
        <w:rPr>
          <w:rFonts w:ascii="Calibri" w:eastAsia="Times New Roman" w:hAnsi="Calibri" w:cs="Times New Roman"/>
          <w:color w:val="FF0000"/>
          <w:lang w:eastAsia="pl-PL"/>
        </w:rPr>
        <w:t xml:space="preserve">     </w:t>
      </w:r>
    </w:p>
    <w:p w14:paraId="185DAEF0" w14:textId="6884ECE5" w:rsidR="006B6292" w:rsidRDefault="006B6292" w:rsidP="00F03294">
      <w:pPr>
        <w:numPr>
          <w:ilvl w:val="0"/>
          <w:numId w:val="4"/>
        </w:numPr>
        <w:tabs>
          <w:tab w:val="num" w:pos="426"/>
        </w:tabs>
        <w:spacing w:after="0" w:line="240" w:lineRule="auto"/>
        <w:ind w:left="357" w:hanging="426"/>
        <w:jc w:val="both"/>
        <w:rPr>
          <w:rFonts w:ascii="Calibri" w:eastAsia="Times New Roman" w:hAnsi="Calibri" w:cs="Times New Roman"/>
          <w:lang w:eastAsia="pl-PL"/>
        </w:rPr>
      </w:pPr>
      <w:r>
        <w:rPr>
          <w:rFonts w:ascii="Calibri" w:eastAsia="Times New Roman" w:hAnsi="Calibri" w:cs="Times New Roman"/>
          <w:lang w:eastAsia="pl-PL"/>
        </w:rPr>
        <w:t>Organizator zastrzega sobie prawo do przedłużenia czasu trwania gry terenowej.</w:t>
      </w:r>
    </w:p>
    <w:p w14:paraId="41D6C7A1" w14:textId="1851E227" w:rsidR="00507562" w:rsidRPr="00F03294" w:rsidRDefault="00507562" w:rsidP="00F03294">
      <w:pPr>
        <w:numPr>
          <w:ilvl w:val="0"/>
          <w:numId w:val="4"/>
        </w:numPr>
        <w:tabs>
          <w:tab w:val="num" w:pos="426"/>
        </w:tabs>
        <w:spacing w:after="0" w:line="240" w:lineRule="auto"/>
        <w:ind w:left="357" w:hanging="426"/>
        <w:jc w:val="both"/>
        <w:rPr>
          <w:rFonts w:ascii="Calibri" w:eastAsia="Times New Roman" w:hAnsi="Calibri" w:cs="Times New Roman"/>
          <w:lang w:eastAsia="pl-PL"/>
        </w:rPr>
      </w:pPr>
      <w:r w:rsidRPr="00C37E13">
        <w:rPr>
          <w:rFonts w:ascii="Calibri" w:eastAsia="Times New Roman" w:hAnsi="Calibri" w:cs="Times New Roman"/>
          <w:lang w:eastAsia="pl-PL"/>
        </w:rPr>
        <w:t xml:space="preserve">Organizator jest uprawniony do zmiany postanowień niniejszego Regulaminu w każdym czasie. </w:t>
      </w:r>
    </w:p>
    <w:p w14:paraId="67B53E22" w14:textId="0564A80E" w:rsidR="00507562" w:rsidRPr="00C37E13" w:rsidRDefault="00507562" w:rsidP="00507562">
      <w:pPr>
        <w:numPr>
          <w:ilvl w:val="0"/>
          <w:numId w:val="4"/>
        </w:numPr>
        <w:tabs>
          <w:tab w:val="num" w:pos="426"/>
        </w:tabs>
        <w:spacing w:after="0" w:line="240" w:lineRule="auto"/>
        <w:ind w:left="357" w:hanging="426"/>
        <w:jc w:val="both"/>
        <w:rPr>
          <w:rFonts w:ascii="Calibri" w:eastAsia="Times New Roman" w:hAnsi="Calibri" w:cs="Times New Roman"/>
          <w:lang w:eastAsia="pl-PL"/>
        </w:rPr>
      </w:pPr>
      <w:r w:rsidRPr="00C37E13">
        <w:rPr>
          <w:rFonts w:ascii="Calibri" w:eastAsia="Times New Roman" w:hAnsi="Calibri" w:cs="Times New Roman"/>
          <w:lang w:eastAsia="pl-PL"/>
        </w:rPr>
        <w:t xml:space="preserve">Organizator zastrzega sobie prawo weryfikacji Uczestników pod względem spełnienia warunków </w:t>
      </w:r>
      <w:r w:rsidR="006B6292">
        <w:rPr>
          <w:rFonts w:ascii="Calibri" w:eastAsia="Times New Roman" w:hAnsi="Calibri" w:cs="Times New Roman"/>
          <w:lang w:eastAsia="pl-PL"/>
        </w:rPr>
        <w:t>gry terenowej</w:t>
      </w:r>
      <w:r w:rsidRPr="00C37E13">
        <w:rPr>
          <w:rFonts w:ascii="Calibri" w:eastAsia="Times New Roman" w:hAnsi="Calibri" w:cs="Times New Roman"/>
          <w:lang w:eastAsia="pl-PL"/>
        </w:rPr>
        <w:t>, jak również może żądać od Uczestników podania określonych danych bądź przedłożenia określonych dokumentów.</w:t>
      </w:r>
    </w:p>
    <w:p w14:paraId="2F1D859B" w14:textId="71596F82" w:rsidR="00507562" w:rsidRDefault="00507562" w:rsidP="00507562">
      <w:pPr>
        <w:numPr>
          <w:ilvl w:val="0"/>
          <w:numId w:val="4"/>
        </w:numPr>
        <w:tabs>
          <w:tab w:val="num" w:pos="426"/>
        </w:tabs>
        <w:spacing w:after="0" w:line="240" w:lineRule="auto"/>
        <w:ind w:left="357" w:hanging="426"/>
        <w:jc w:val="both"/>
        <w:rPr>
          <w:rFonts w:ascii="Calibri" w:eastAsia="Times New Roman" w:hAnsi="Calibri" w:cs="Times New Roman"/>
          <w:lang w:eastAsia="pl-PL"/>
        </w:rPr>
      </w:pPr>
      <w:r w:rsidRPr="00C37E13">
        <w:rPr>
          <w:rFonts w:ascii="Calibri" w:eastAsia="Times New Roman" w:hAnsi="Calibri" w:cs="Times New Roman"/>
          <w:lang w:eastAsia="pl-PL"/>
        </w:rPr>
        <w:t xml:space="preserve">Niespełnienie warunków </w:t>
      </w:r>
      <w:r w:rsidR="006B6292">
        <w:rPr>
          <w:rFonts w:ascii="Calibri" w:eastAsia="Times New Roman" w:hAnsi="Calibri" w:cs="Times New Roman"/>
          <w:lang w:eastAsia="pl-PL"/>
        </w:rPr>
        <w:t>niniejszego regulaminu</w:t>
      </w:r>
      <w:r w:rsidRPr="00C37E13">
        <w:rPr>
          <w:rFonts w:ascii="Calibri" w:eastAsia="Times New Roman" w:hAnsi="Calibri" w:cs="Times New Roman"/>
          <w:lang w:eastAsia="pl-PL"/>
        </w:rPr>
        <w:t xml:space="preserve"> powoduje wykluczenie Uczestnika z </w:t>
      </w:r>
      <w:r w:rsidR="006B6292">
        <w:rPr>
          <w:rFonts w:ascii="Calibri" w:eastAsia="Times New Roman" w:hAnsi="Calibri" w:cs="Times New Roman"/>
          <w:lang w:eastAsia="pl-PL"/>
        </w:rPr>
        <w:t>gry terenowej</w:t>
      </w:r>
      <w:r w:rsidR="00FB6746">
        <w:rPr>
          <w:rFonts w:ascii="Calibri" w:eastAsia="Times New Roman" w:hAnsi="Calibri" w:cs="Times New Roman"/>
          <w:lang w:eastAsia="pl-PL"/>
        </w:rPr>
        <w:t>.</w:t>
      </w:r>
      <w:r w:rsidRPr="00C37E13">
        <w:rPr>
          <w:rFonts w:ascii="Calibri" w:eastAsia="Times New Roman" w:hAnsi="Calibri" w:cs="Times New Roman"/>
          <w:lang w:eastAsia="pl-PL"/>
        </w:rPr>
        <w:t xml:space="preserve">        </w:t>
      </w:r>
    </w:p>
    <w:p w14:paraId="0F17D1BB" w14:textId="2B887922" w:rsidR="00475FB7" w:rsidRPr="00C37E13" w:rsidRDefault="00475FB7" w:rsidP="00507562">
      <w:pPr>
        <w:numPr>
          <w:ilvl w:val="0"/>
          <w:numId w:val="4"/>
        </w:numPr>
        <w:tabs>
          <w:tab w:val="num" w:pos="426"/>
        </w:tabs>
        <w:spacing w:after="0" w:line="240" w:lineRule="auto"/>
        <w:ind w:left="357" w:hanging="426"/>
        <w:jc w:val="both"/>
        <w:rPr>
          <w:rFonts w:ascii="Calibri" w:eastAsia="Times New Roman" w:hAnsi="Calibri" w:cs="Times New Roman"/>
          <w:lang w:eastAsia="pl-PL"/>
        </w:rPr>
      </w:pPr>
      <w:r>
        <w:rPr>
          <w:rFonts w:ascii="Calibri" w:eastAsia="Times New Roman" w:hAnsi="Calibri" w:cs="Times New Roman"/>
          <w:lang w:eastAsia="pl-PL"/>
        </w:rPr>
        <w:t xml:space="preserve">Informacje o przetwarzaniu danych osobowych przez Organizatora gry znajdują się w dokumentach do pobrania na stronie internetowej </w:t>
      </w:r>
      <w:hyperlink r:id="rId10" w:history="1">
        <w:r w:rsidRPr="00524058">
          <w:rPr>
            <w:rStyle w:val="Hipercze"/>
            <w:rFonts w:ascii="Calibri" w:eastAsia="Times New Roman" w:hAnsi="Calibri" w:cs="Times New Roman"/>
            <w:lang w:eastAsia="pl-PL"/>
          </w:rPr>
          <w:t>www.beskidmedia.pl</w:t>
        </w:r>
      </w:hyperlink>
      <w:r>
        <w:rPr>
          <w:rFonts w:ascii="Calibri" w:eastAsia="Times New Roman" w:hAnsi="Calibri" w:cs="Times New Roman"/>
          <w:lang w:eastAsia="pl-PL"/>
        </w:rPr>
        <w:t xml:space="preserve">. </w:t>
      </w:r>
    </w:p>
    <w:p w14:paraId="1A9B4A53" w14:textId="5DDD35F3" w:rsidR="00507562" w:rsidRPr="00C37E13" w:rsidRDefault="00507562" w:rsidP="00507562">
      <w:pPr>
        <w:numPr>
          <w:ilvl w:val="0"/>
          <w:numId w:val="4"/>
        </w:numPr>
        <w:tabs>
          <w:tab w:val="num" w:pos="426"/>
        </w:tabs>
        <w:spacing w:after="0" w:line="240" w:lineRule="auto"/>
        <w:ind w:left="357" w:hanging="426"/>
        <w:jc w:val="both"/>
        <w:rPr>
          <w:rFonts w:ascii="Calibri" w:eastAsia="Times New Roman" w:hAnsi="Calibri" w:cs="Times New Roman"/>
          <w:i/>
          <w:lang w:eastAsia="pl-PL"/>
        </w:rPr>
      </w:pPr>
      <w:r w:rsidRPr="00C37E13">
        <w:rPr>
          <w:rFonts w:ascii="Calibri" w:eastAsia="Times New Roman" w:hAnsi="Calibri" w:cs="Times New Roman"/>
          <w:lang w:eastAsia="pl-PL"/>
        </w:rPr>
        <w:t xml:space="preserve">Regulamin </w:t>
      </w:r>
      <w:r w:rsidR="006B6292">
        <w:rPr>
          <w:rFonts w:ascii="Calibri" w:eastAsia="Times New Roman" w:hAnsi="Calibri" w:cs="Times New Roman"/>
          <w:lang w:eastAsia="pl-PL"/>
        </w:rPr>
        <w:t>gry terenowej</w:t>
      </w:r>
      <w:r w:rsidRPr="00C37E13">
        <w:rPr>
          <w:rFonts w:ascii="Calibri" w:eastAsia="Times New Roman" w:hAnsi="Calibri" w:cs="Times New Roman"/>
          <w:lang w:eastAsia="pl-PL"/>
        </w:rPr>
        <w:t xml:space="preserve"> jest dostępny na stronie internetowej Organizatora oraz w jego siedzibie. </w:t>
      </w:r>
    </w:p>
    <w:p w14:paraId="527F22C6" w14:textId="3C662BF5" w:rsidR="00507562" w:rsidRDefault="00507562" w:rsidP="00507562">
      <w:pPr>
        <w:numPr>
          <w:ilvl w:val="0"/>
          <w:numId w:val="4"/>
        </w:numPr>
        <w:tabs>
          <w:tab w:val="num" w:pos="426"/>
        </w:tabs>
        <w:spacing w:after="0" w:line="240" w:lineRule="auto"/>
        <w:ind w:left="357" w:hanging="426"/>
        <w:jc w:val="both"/>
        <w:rPr>
          <w:rFonts w:ascii="Calibri" w:eastAsia="Times New Roman" w:hAnsi="Calibri" w:cs="Times New Roman"/>
          <w:i/>
          <w:lang w:eastAsia="pl-PL"/>
        </w:rPr>
      </w:pPr>
      <w:r w:rsidRPr="00C37E13">
        <w:rPr>
          <w:rFonts w:ascii="Calibri" w:eastAsia="Times New Roman" w:hAnsi="Calibri" w:cs="Times New Roman"/>
          <w:lang w:eastAsia="pl-PL"/>
        </w:rPr>
        <w:t xml:space="preserve">Zgłoszenie </w:t>
      </w:r>
      <w:r w:rsidR="006B6292">
        <w:rPr>
          <w:rFonts w:ascii="Calibri" w:eastAsia="Times New Roman" w:hAnsi="Calibri" w:cs="Times New Roman"/>
          <w:lang w:eastAsia="pl-PL"/>
        </w:rPr>
        <w:t>do udziału w grze terenowej</w:t>
      </w:r>
      <w:r w:rsidRPr="00C37E13">
        <w:rPr>
          <w:rFonts w:ascii="Calibri" w:eastAsia="Times New Roman" w:hAnsi="Calibri" w:cs="Times New Roman"/>
          <w:lang w:eastAsia="pl-PL"/>
        </w:rPr>
        <w:t xml:space="preserve"> jest tożsame z akceptacją niniejszego Regulaminu.</w:t>
      </w:r>
    </w:p>
    <w:p w14:paraId="7265F0D9" w14:textId="77777777" w:rsidR="00507562" w:rsidRPr="00224CE1" w:rsidRDefault="00507562" w:rsidP="00507562">
      <w:pPr>
        <w:numPr>
          <w:ilvl w:val="0"/>
          <w:numId w:val="4"/>
        </w:numPr>
        <w:tabs>
          <w:tab w:val="num" w:pos="426"/>
        </w:tabs>
        <w:spacing w:after="0" w:line="240" w:lineRule="auto"/>
        <w:ind w:left="357" w:hanging="426"/>
        <w:jc w:val="both"/>
        <w:rPr>
          <w:rFonts w:ascii="Calibri" w:eastAsia="Times New Roman" w:hAnsi="Calibri" w:cs="Times New Roman"/>
          <w:i/>
          <w:lang w:eastAsia="pl-PL"/>
        </w:rPr>
      </w:pPr>
      <w:r w:rsidRPr="00224CE1">
        <w:rPr>
          <w:rFonts w:ascii="Calibri" w:eastAsia="Times New Roman" w:hAnsi="Calibri" w:cs="Times New Roman"/>
          <w:lang w:eastAsia="pl-PL"/>
        </w:rPr>
        <w:t xml:space="preserve">W sprawach nieobjętych Regulaminem decyduje Organizator. </w:t>
      </w:r>
    </w:p>
    <w:p w14:paraId="4BD5BCC0" w14:textId="6932E0F6" w:rsidR="00507562" w:rsidRDefault="00507562" w:rsidP="00507562">
      <w:pPr>
        <w:spacing w:after="0" w:line="240" w:lineRule="auto"/>
        <w:rPr>
          <w:rFonts w:ascii="Calibri" w:eastAsia="Times New Roman" w:hAnsi="Calibri" w:cs="Times New Roman"/>
          <w:i/>
          <w:lang w:eastAsia="pl-PL"/>
        </w:rPr>
      </w:pPr>
    </w:p>
    <w:p w14:paraId="5FED3F84" w14:textId="2BAA985A" w:rsidR="00FB6746" w:rsidRDefault="00FB6746" w:rsidP="00507562">
      <w:pPr>
        <w:spacing w:after="0" w:line="240" w:lineRule="auto"/>
        <w:rPr>
          <w:rFonts w:ascii="Calibri" w:eastAsia="Times New Roman" w:hAnsi="Calibri" w:cs="Times New Roman"/>
          <w:i/>
          <w:lang w:eastAsia="pl-PL"/>
        </w:rPr>
      </w:pPr>
    </w:p>
    <w:p w14:paraId="4AA36FAA" w14:textId="7AFFA4B8" w:rsidR="00FB6746" w:rsidRDefault="00FB6746" w:rsidP="00507562">
      <w:pPr>
        <w:spacing w:after="0" w:line="240" w:lineRule="auto"/>
        <w:rPr>
          <w:rFonts w:ascii="Calibri" w:eastAsia="Times New Roman" w:hAnsi="Calibri" w:cs="Times New Roman"/>
          <w:i/>
          <w:lang w:eastAsia="pl-PL"/>
        </w:rPr>
      </w:pPr>
    </w:p>
    <w:p w14:paraId="3C5F307D" w14:textId="2AD3F8D0" w:rsidR="00FB6746" w:rsidRDefault="00FB6746" w:rsidP="00507562">
      <w:pPr>
        <w:spacing w:after="0" w:line="240" w:lineRule="auto"/>
        <w:rPr>
          <w:rFonts w:ascii="Calibri" w:eastAsia="Times New Roman" w:hAnsi="Calibri" w:cs="Times New Roman"/>
          <w:i/>
          <w:lang w:eastAsia="pl-PL"/>
        </w:rPr>
      </w:pPr>
    </w:p>
    <w:p w14:paraId="20FD0F64" w14:textId="27444247" w:rsidR="00FB6746" w:rsidRDefault="00FB6746" w:rsidP="00507562">
      <w:pPr>
        <w:spacing w:after="0" w:line="240" w:lineRule="auto"/>
        <w:rPr>
          <w:rFonts w:ascii="Calibri" w:eastAsia="Times New Roman" w:hAnsi="Calibri" w:cs="Times New Roman"/>
          <w:i/>
          <w:lang w:eastAsia="pl-PL"/>
        </w:rPr>
      </w:pPr>
    </w:p>
    <w:p w14:paraId="00AF5432" w14:textId="07E285CA" w:rsidR="00FB6746" w:rsidRDefault="00FB6746" w:rsidP="00507562">
      <w:pPr>
        <w:spacing w:after="0" w:line="240" w:lineRule="auto"/>
        <w:rPr>
          <w:rFonts w:ascii="Calibri" w:eastAsia="Times New Roman" w:hAnsi="Calibri" w:cs="Times New Roman"/>
          <w:i/>
          <w:lang w:eastAsia="pl-PL"/>
        </w:rPr>
      </w:pPr>
    </w:p>
    <w:p w14:paraId="1833394D" w14:textId="002A0B2E" w:rsidR="005C040D" w:rsidRDefault="005C040D" w:rsidP="00507562">
      <w:pPr>
        <w:spacing w:after="0" w:line="240" w:lineRule="auto"/>
        <w:rPr>
          <w:rFonts w:ascii="Calibri" w:eastAsia="Times New Roman" w:hAnsi="Calibri" w:cs="Times New Roman"/>
          <w:i/>
          <w:lang w:eastAsia="pl-PL"/>
        </w:rPr>
      </w:pPr>
    </w:p>
    <w:p w14:paraId="67FB8CC5" w14:textId="38545017" w:rsidR="005C040D" w:rsidRDefault="005C040D" w:rsidP="00507562">
      <w:pPr>
        <w:spacing w:after="0" w:line="240" w:lineRule="auto"/>
        <w:rPr>
          <w:rFonts w:ascii="Calibri" w:eastAsia="Times New Roman" w:hAnsi="Calibri" w:cs="Times New Roman"/>
          <w:i/>
          <w:lang w:eastAsia="pl-PL"/>
        </w:rPr>
      </w:pPr>
    </w:p>
    <w:p w14:paraId="15914126" w14:textId="007D0A87" w:rsidR="005C040D" w:rsidRDefault="005C040D" w:rsidP="00507562">
      <w:pPr>
        <w:spacing w:after="0" w:line="240" w:lineRule="auto"/>
        <w:rPr>
          <w:rFonts w:ascii="Calibri" w:eastAsia="Times New Roman" w:hAnsi="Calibri" w:cs="Times New Roman"/>
          <w:i/>
          <w:lang w:eastAsia="pl-PL"/>
        </w:rPr>
      </w:pPr>
    </w:p>
    <w:p w14:paraId="5809879A" w14:textId="00A3FF62" w:rsidR="005C040D" w:rsidRDefault="005C040D" w:rsidP="00507562">
      <w:pPr>
        <w:spacing w:after="0" w:line="240" w:lineRule="auto"/>
        <w:rPr>
          <w:rFonts w:ascii="Calibri" w:eastAsia="Times New Roman" w:hAnsi="Calibri" w:cs="Times New Roman"/>
          <w:i/>
          <w:lang w:eastAsia="pl-PL"/>
        </w:rPr>
      </w:pPr>
    </w:p>
    <w:p w14:paraId="2E8908C7" w14:textId="5A227A48" w:rsidR="005C040D" w:rsidRDefault="005C040D" w:rsidP="00507562">
      <w:pPr>
        <w:spacing w:after="0" w:line="240" w:lineRule="auto"/>
        <w:rPr>
          <w:rFonts w:ascii="Calibri" w:eastAsia="Times New Roman" w:hAnsi="Calibri" w:cs="Times New Roman"/>
          <w:i/>
          <w:lang w:eastAsia="pl-PL"/>
        </w:rPr>
      </w:pPr>
    </w:p>
    <w:p w14:paraId="77BA0624" w14:textId="368A7D7A" w:rsidR="005C040D" w:rsidRDefault="005C040D" w:rsidP="00507562">
      <w:pPr>
        <w:spacing w:after="0" w:line="240" w:lineRule="auto"/>
        <w:rPr>
          <w:rFonts w:ascii="Calibri" w:eastAsia="Times New Roman" w:hAnsi="Calibri" w:cs="Times New Roman"/>
          <w:i/>
          <w:lang w:eastAsia="pl-PL"/>
        </w:rPr>
      </w:pPr>
    </w:p>
    <w:p w14:paraId="79FC8875" w14:textId="680BFA38" w:rsidR="005C040D" w:rsidRDefault="005C040D" w:rsidP="00507562">
      <w:pPr>
        <w:spacing w:after="0" w:line="240" w:lineRule="auto"/>
        <w:rPr>
          <w:rFonts w:ascii="Calibri" w:eastAsia="Times New Roman" w:hAnsi="Calibri" w:cs="Times New Roman"/>
          <w:i/>
          <w:lang w:eastAsia="pl-PL"/>
        </w:rPr>
      </w:pPr>
    </w:p>
    <w:p w14:paraId="2E8B3127" w14:textId="77777777" w:rsidR="005C040D" w:rsidRDefault="005C040D" w:rsidP="00507562">
      <w:pPr>
        <w:spacing w:after="0" w:line="240" w:lineRule="auto"/>
        <w:rPr>
          <w:rFonts w:ascii="Calibri" w:eastAsia="Times New Roman" w:hAnsi="Calibri" w:cs="Times New Roman"/>
          <w:i/>
          <w:lang w:eastAsia="pl-PL"/>
        </w:rPr>
      </w:pPr>
    </w:p>
    <w:p w14:paraId="16B06ECA" w14:textId="33D1B704" w:rsidR="00FB6746" w:rsidRDefault="00FB6746" w:rsidP="00507562">
      <w:pPr>
        <w:spacing w:after="0" w:line="240" w:lineRule="auto"/>
        <w:rPr>
          <w:rFonts w:ascii="Calibri" w:eastAsia="Times New Roman" w:hAnsi="Calibri" w:cs="Times New Roman"/>
          <w:i/>
          <w:lang w:eastAsia="pl-PL"/>
        </w:rPr>
      </w:pPr>
    </w:p>
    <w:p w14:paraId="0F66EB13" w14:textId="7A54EA7A" w:rsidR="001733B2" w:rsidRDefault="001733B2" w:rsidP="00507562">
      <w:pPr>
        <w:spacing w:after="0" w:line="240" w:lineRule="auto"/>
        <w:rPr>
          <w:rFonts w:ascii="Calibri" w:eastAsia="Times New Roman" w:hAnsi="Calibri" w:cs="Times New Roman"/>
          <w:i/>
          <w:lang w:eastAsia="pl-PL"/>
        </w:rPr>
      </w:pPr>
    </w:p>
    <w:p w14:paraId="26B43B77" w14:textId="6B5A027E" w:rsidR="001733B2" w:rsidRDefault="001733B2" w:rsidP="00507562">
      <w:pPr>
        <w:spacing w:after="0" w:line="240" w:lineRule="auto"/>
        <w:rPr>
          <w:rFonts w:ascii="Calibri" w:eastAsia="Times New Roman" w:hAnsi="Calibri" w:cs="Times New Roman"/>
          <w:i/>
          <w:lang w:eastAsia="pl-PL"/>
        </w:rPr>
      </w:pPr>
    </w:p>
    <w:p w14:paraId="771E99CD" w14:textId="6BFF3B64" w:rsidR="001733B2" w:rsidRDefault="001733B2" w:rsidP="00507562">
      <w:pPr>
        <w:spacing w:after="0" w:line="240" w:lineRule="auto"/>
        <w:rPr>
          <w:rFonts w:ascii="Calibri" w:eastAsia="Times New Roman" w:hAnsi="Calibri" w:cs="Times New Roman"/>
          <w:i/>
          <w:lang w:eastAsia="pl-PL"/>
        </w:rPr>
      </w:pPr>
    </w:p>
    <w:p w14:paraId="00FD3973" w14:textId="2F94DE9B" w:rsidR="001733B2" w:rsidRDefault="001733B2" w:rsidP="00507562">
      <w:pPr>
        <w:spacing w:after="0" w:line="240" w:lineRule="auto"/>
        <w:rPr>
          <w:rFonts w:ascii="Calibri" w:eastAsia="Times New Roman" w:hAnsi="Calibri" w:cs="Times New Roman"/>
          <w:i/>
          <w:lang w:eastAsia="pl-PL"/>
        </w:rPr>
      </w:pPr>
    </w:p>
    <w:p w14:paraId="7D2CAF94" w14:textId="77777777" w:rsidR="00953A13" w:rsidRDefault="00953A13" w:rsidP="00507562">
      <w:pPr>
        <w:spacing w:after="0" w:line="240" w:lineRule="auto"/>
        <w:rPr>
          <w:rFonts w:ascii="Calibri" w:eastAsia="Times New Roman" w:hAnsi="Calibri" w:cs="Times New Roman"/>
          <w:i/>
          <w:lang w:eastAsia="pl-PL"/>
        </w:rPr>
      </w:pPr>
    </w:p>
    <w:p w14:paraId="7EA5ACDC" w14:textId="77777777" w:rsidR="009E0FB5" w:rsidRDefault="009E0FB5" w:rsidP="00FB6746">
      <w:pPr>
        <w:spacing w:after="0" w:line="240" w:lineRule="auto"/>
        <w:jc w:val="right"/>
        <w:rPr>
          <w:rFonts w:ascii="Calibri" w:eastAsia="Times New Roman" w:hAnsi="Calibri" w:cs="Times New Roman"/>
          <w:iCs/>
          <w:lang w:eastAsia="pl-PL"/>
        </w:rPr>
      </w:pPr>
    </w:p>
    <w:p w14:paraId="11251DB8" w14:textId="11D39FC9" w:rsidR="00FB6746" w:rsidRPr="00FB6746" w:rsidRDefault="00FB6746" w:rsidP="00FB6746">
      <w:pPr>
        <w:spacing w:after="0" w:line="240" w:lineRule="auto"/>
        <w:jc w:val="right"/>
        <w:rPr>
          <w:rFonts w:ascii="Calibri" w:eastAsia="Times New Roman" w:hAnsi="Calibri" w:cs="Times New Roman"/>
          <w:iCs/>
          <w:lang w:eastAsia="pl-PL"/>
        </w:rPr>
      </w:pPr>
      <w:r w:rsidRPr="00FB6746">
        <w:rPr>
          <w:rFonts w:ascii="Calibri" w:eastAsia="Times New Roman" w:hAnsi="Calibri" w:cs="Times New Roman"/>
          <w:iCs/>
          <w:lang w:eastAsia="pl-PL"/>
        </w:rPr>
        <w:t>Załącznik 1</w:t>
      </w:r>
    </w:p>
    <w:p w14:paraId="61B6FEC5" w14:textId="77777777" w:rsidR="00507562" w:rsidRPr="00C37E13" w:rsidRDefault="00507562" w:rsidP="00507562">
      <w:pPr>
        <w:spacing w:after="0" w:line="240" w:lineRule="auto"/>
        <w:rPr>
          <w:rFonts w:ascii="Calibri" w:eastAsia="Times New Roman" w:hAnsi="Calibri" w:cs="Times New Roman"/>
          <w:i/>
          <w:lang w:eastAsia="pl-PL"/>
        </w:rPr>
      </w:pPr>
    </w:p>
    <w:p w14:paraId="4458B06C" w14:textId="77777777" w:rsidR="00507562" w:rsidRPr="00C37E13" w:rsidRDefault="00507562" w:rsidP="00507562">
      <w:pPr>
        <w:spacing w:after="0" w:line="240" w:lineRule="auto"/>
        <w:rPr>
          <w:rFonts w:ascii="Calibri" w:eastAsia="Times New Roman" w:hAnsi="Calibri" w:cs="Times New Roman"/>
          <w:i/>
          <w:lang w:eastAsia="pl-PL"/>
        </w:rPr>
      </w:pPr>
    </w:p>
    <w:p w14:paraId="34930175" w14:textId="11792D69" w:rsidR="00507562" w:rsidRPr="00FB6746" w:rsidRDefault="006B6292" w:rsidP="00507562">
      <w:pPr>
        <w:spacing w:after="0" w:line="240" w:lineRule="auto"/>
        <w:jc w:val="center"/>
        <w:rPr>
          <w:rFonts w:ascii="Calibri" w:eastAsia="Times New Roman" w:hAnsi="Calibri" w:cs="Times New Roman"/>
          <w:b/>
          <w:iCs/>
          <w:lang w:eastAsia="pl-PL"/>
        </w:rPr>
      </w:pPr>
      <w:r>
        <w:rPr>
          <w:rFonts w:ascii="Calibri" w:eastAsia="Times New Roman" w:hAnsi="Calibri" w:cs="Times New Roman"/>
          <w:b/>
          <w:iCs/>
          <w:lang w:eastAsia="pl-PL"/>
        </w:rPr>
        <w:t>LISTA LOKALIZACJI BIORĄCYCH UDZIAŁ W WAKACYJNEJ GRZE TERENOWEJ BESKID MEDIA</w:t>
      </w:r>
      <w:r>
        <w:rPr>
          <w:rFonts w:ascii="Calibri" w:eastAsia="Times New Roman" w:hAnsi="Calibri" w:cs="Times New Roman"/>
          <w:b/>
          <w:iCs/>
          <w:lang w:eastAsia="pl-PL"/>
        </w:rPr>
        <w:br/>
        <w:t xml:space="preserve">WRAZ Z WYKAZEM PUNKTÓW </w:t>
      </w:r>
      <w:r w:rsidRPr="00F72782">
        <w:rPr>
          <w:rFonts w:ascii="Calibri" w:eastAsia="Times New Roman" w:hAnsi="Calibri" w:cs="Times New Roman"/>
          <w:b/>
          <w:iCs/>
          <w:lang w:eastAsia="pl-PL"/>
        </w:rPr>
        <w:t>MOŻLIWYCH</w:t>
      </w:r>
      <w:r>
        <w:rPr>
          <w:rFonts w:ascii="Calibri" w:eastAsia="Times New Roman" w:hAnsi="Calibri" w:cs="Times New Roman"/>
          <w:b/>
          <w:iCs/>
          <w:lang w:eastAsia="pl-PL"/>
        </w:rPr>
        <w:t xml:space="preserve"> DO ZDOBYCIA</w:t>
      </w:r>
    </w:p>
    <w:p w14:paraId="06ABC471" w14:textId="77777777" w:rsidR="00ED142C" w:rsidRDefault="00ED142C" w:rsidP="00507562">
      <w:pPr>
        <w:spacing w:after="0" w:line="240" w:lineRule="auto"/>
        <w:jc w:val="center"/>
        <w:rPr>
          <w:rFonts w:ascii="Calibri" w:eastAsia="Times New Roman" w:hAnsi="Calibri" w:cs="Times New Roman"/>
          <w:b/>
          <w:i/>
          <w:lang w:eastAsia="pl-PL"/>
        </w:rPr>
      </w:pPr>
    </w:p>
    <w:tbl>
      <w:tblPr>
        <w:tblStyle w:val="Tabela-Siatka"/>
        <w:tblW w:w="10348" w:type="dxa"/>
        <w:tblInd w:w="-714" w:type="dxa"/>
        <w:tblLook w:val="04A0" w:firstRow="1" w:lastRow="0" w:firstColumn="1" w:lastColumn="0" w:noHBand="0" w:noVBand="1"/>
      </w:tblPr>
      <w:tblGrid>
        <w:gridCol w:w="1538"/>
        <w:gridCol w:w="1956"/>
        <w:gridCol w:w="1893"/>
        <w:gridCol w:w="1755"/>
        <w:gridCol w:w="1789"/>
        <w:gridCol w:w="1417"/>
      </w:tblGrid>
      <w:tr w:rsidR="005C040D" w14:paraId="09F77957" w14:textId="4F37D6FD" w:rsidTr="00F72782">
        <w:tc>
          <w:tcPr>
            <w:tcW w:w="1538" w:type="dxa"/>
            <w:shd w:val="clear" w:color="auto" w:fill="D6E3BC" w:themeFill="accent3" w:themeFillTint="66"/>
            <w:vAlign w:val="center"/>
          </w:tcPr>
          <w:p w14:paraId="773C6DDF" w14:textId="4490048F" w:rsidR="005C040D" w:rsidRPr="00F72782" w:rsidRDefault="005C040D" w:rsidP="00F72782">
            <w:pPr>
              <w:spacing w:after="0" w:line="240" w:lineRule="auto"/>
              <w:jc w:val="center"/>
              <w:rPr>
                <w:rFonts w:eastAsia="Times New Roman" w:cstheme="minorHAnsi"/>
                <w:b/>
                <w:iCs/>
                <w:sz w:val="18"/>
                <w:szCs w:val="18"/>
                <w:lang w:eastAsia="pl-PL"/>
              </w:rPr>
            </w:pPr>
            <w:r w:rsidRPr="00F72782">
              <w:rPr>
                <w:rFonts w:eastAsia="Times New Roman" w:cstheme="minorHAnsi"/>
                <w:b/>
                <w:iCs/>
                <w:sz w:val="18"/>
                <w:szCs w:val="18"/>
                <w:lang w:eastAsia="pl-PL"/>
              </w:rPr>
              <w:t>GMINA</w:t>
            </w:r>
          </w:p>
        </w:tc>
        <w:tc>
          <w:tcPr>
            <w:tcW w:w="1956" w:type="dxa"/>
            <w:shd w:val="clear" w:color="auto" w:fill="D6E3BC" w:themeFill="accent3" w:themeFillTint="66"/>
            <w:vAlign w:val="center"/>
          </w:tcPr>
          <w:p w14:paraId="644FFE71" w14:textId="6F3A46C9" w:rsidR="005C040D" w:rsidRPr="00F72782" w:rsidRDefault="005C040D" w:rsidP="00F72782">
            <w:pPr>
              <w:spacing w:after="0" w:line="240" w:lineRule="auto"/>
              <w:jc w:val="center"/>
              <w:rPr>
                <w:rFonts w:eastAsia="Times New Roman" w:cstheme="minorHAnsi"/>
                <w:b/>
                <w:iCs/>
                <w:sz w:val="18"/>
                <w:szCs w:val="18"/>
                <w:lang w:eastAsia="pl-PL"/>
              </w:rPr>
            </w:pPr>
            <w:r w:rsidRPr="00F72782">
              <w:rPr>
                <w:rFonts w:eastAsia="Times New Roman" w:cstheme="minorHAnsi"/>
                <w:b/>
                <w:iCs/>
                <w:sz w:val="18"/>
                <w:szCs w:val="18"/>
                <w:lang w:eastAsia="pl-PL"/>
              </w:rPr>
              <w:t>MIEJSCOWOŚĆ</w:t>
            </w:r>
          </w:p>
        </w:tc>
        <w:tc>
          <w:tcPr>
            <w:tcW w:w="1893" w:type="dxa"/>
            <w:shd w:val="clear" w:color="auto" w:fill="D6E3BC" w:themeFill="accent3" w:themeFillTint="66"/>
            <w:vAlign w:val="center"/>
          </w:tcPr>
          <w:p w14:paraId="6BE12DC2" w14:textId="75582345" w:rsidR="005C040D" w:rsidRPr="00F72782" w:rsidRDefault="005C040D" w:rsidP="00F72782">
            <w:pPr>
              <w:spacing w:after="0" w:line="240" w:lineRule="auto"/>
              <w:jc w:val="center"/>
              <w:rPr>
                <w:rFonts w:eastAsia="Times New Roman" w:cstheme="minorHAnsi"/>
                <w:b/>
                <w:iCs/>
                <w:sz w:val="18"/>
                <w:szCs w:val="18"/>
                <w:lang w:eastAsia="pl-PL"/>
              </w:rPr>
            </w:pPr>
            <w:r w:rsidRPr="00F72782">
              <w:rPr>
                <w:rFonts w:eastAsia="Times New Roman" w:cstheme="minorHAnsi"/>
                <w:b/>
                <w:iCs/>
                <w:sz w:val="18"/>
                <w:szCs w:val="18"/>
                <w:lang w:eastAsia="pl-PL"/>
              </w:rPr>
              <w:t>ADRES</w:t>
            </w:r>
          </w:p>
        </w:tc>
        <w:tc>
          <w:tcPr>
            <w:tcW w:w="1755" w:type="dxa"/>
            <w:shd w:val="clear" w:color="auto" w:fill="D6E3BC" w:themeFill="accent3" w:themeFillTint="66"/>
            <w:vAlign w:val="center"/>
          </w:tcPr>
          <w:p w14:paraId="38A55D38" w14:textId="254C096C" w:rsidR="005C040D" w:rsidRPr="00F72782" w:rsidRDefault="005C040D" w:rsidP="00F72782">
            <w:pPr>
              <w:spacing w:after="0" w:line="240" w:lineRule="auto"/>
              <w:jc w:val="center"/>
              <w:rPr>
                <w:rFonts w:eastAsia="Times New Roman" w:cstheme="minorHAnsi"/>
                <w:b/>
                <w:iCs/>
                <w:sz w:val="18"/>
                <w:szCs w:val="18"/>
                <w:lang w:eastAsia="pl-PL"/>
              </w:rPr>
            </w:pPr>
            <w:r w:rsidRPr="00F72782">
              <w:rPr>
                <w:rFonts w:eastAsia="Times New Roman" w:cstheme="minorHAnsi"/>
                <w:b/>
                <w:iCs/>
                <w:sz w:val="18"/>
                <w:szCs w:val="18"/>
                <w:lang w:eastAsia="pl-PL"/>
              </w:rPr>
              <w:t>OBIEKT</w:t>
            </w:r>
          </w:p>
        </w:tc>
        <w:tc>
          <w:tcPr>
            <w:tcW w:w="3206" w:type="dxa"/>
            <w:gridSpan w:val="2"/>
            <w:shd w:val="clear" w:color="auto" w:fill="D6E3BC" w:themeFill="accent3" w:themeFillTint="66"/>
            <w:vAlign w:val="center"/>
          </w:tcPr>
          <w:p w14:paraId="2C3F7709" w14:textId="49BACA6E" w:rsidR="005C040D" w:rsidRPr="00F72782" w:rsidRDefault="005C040D" w:rsidP="00F72782">
            <w:pPr>
              <w:spacing w:after="0" w:line="240" w:lineRule="auto"/>
              <w:jc w:val="center"/>
              <w:rPr>
                <w:rFonts w:eastAsia="Times New Roman" w:cstheme="minorHAnsi"/>
                <w:b/>
                <w:iCs/>
                <w:sz w:val="18"/>
                <w:szCs w:val="18"/>
                <w:lang w:eastAsia="pl-PL"/>
              </w:rPr>
            </w:pPr>
            <w:r w:rsidRPr="00F72782">
              <w:rPr>
                <w:rFonts w:eastAsia="Times New Roman" w:cstheme="minorHAnsi"/>
                <w:b/>
                <w:iCs/>
                <w:sz w:val="18"/>
                <w:szCs w:val="18"/>
                <w:lang w:eastAsia="pl-PL"/>
              </w:rPr>
              <w:t>PUNKTY</w:t>
            </w:r>
          </w:p>
        </w:tc>
      </w:tr>
      <w:tr w:rsidR="005C040D" w14:paraId="6668E817" w14:textId="19C666EB" w:rsidTr="00F72782">
        <w:tc>
          <w:tcPr>
            <w:tcW w:w="1538" w:type="dxa"/>
            <w:vAlign w:val="center"/>
          </w:tcPr>
          <w:p w14:paraId="5A8267CB" w14:textId="4EAB165B"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Andrychów</w:t>
            </w:r>
          </w:p>
        </w:tc>
        <w:tc>
          <w:tcPr>
            <w:tcW w:w="1956" w:type="dxa"/>
            <w:vAlign w:val="center"/>
          </w:tcPr>
          <w:p w14:paraId="57D4BC59" w14:textId="71CEC6D1"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Andrychów</w:t>
            </w:r>
          </w:p>
        </w:tc>
        <w:tc>
          <w:tcPr>
            <w:tcW w:w="1893" w:type="dxa"/>
            <w:vAlign w:val="center"/>
          </w:tcPr>
          <w:p w14:paraId="174A87DD" w14:textId="7969F216"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ul. Krakowska (</w:t>
            </w:r>
            <w:r w:rsidR="009E0FB5" w:rsidRPr="00F72782">
              <w:rPr>
                <w:rFonts w:eastAsia="Times New Roman" w:cstheme="minorHAnsi"/>
                <w:bCs/>
                <w:iCs/>
                <w:sz w:val="18"/>
                <w:szCs w:val="18"/>
                <w:lang w:eastAsia="pl-PL"/>
              </w:rPr>
              <w:t>skrzyżowanie z ul. Włókniarzy</w:t>
            </w:r>
            <w:r w:rsidRPr="00F72782">
              <w:rPr>
                <w:rFonts w:eastAsia="Times New Roman" w:cstheme="minorHAnsi"/>
                <w:bCs/>
                <w:iCs/>
                <w:sz w:val="18"/>
                <w:szCs w:val="18"/>
                <w:lang w:eastAsia="pl-PL"/>
              </w:rPr>
              <w:t>)</w:t>
            </w:r>
          </w:p>
        </w:tc>
        <w:tc>
          <w:tcPr>
            <w:tcW w:w="1755" w:type="dxa"/>
            <w:vAlign w:val="center"/>
          </w:tcPr>
          <w:p w14:paraId="214AE17C" w14:textId="6224A44F"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Samolot Lim 2</w:t>
            </w:r>
          </w:p>
        </w:tc>
        <w:tc>
          <w:tcPr>
            <w:tcW w:w="1789" w:type="dxa"/>
            <w:vAlign w:val="center"/>
          </w:tcPr>
          <w:p w14:paraId="5E22CE57" w14:textId="77777777"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54121821" w14:textId="77777777"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107806BD" w14:textId="77777777"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50B90E5D" w14:textId="40537140"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trzecie pytanie</w:t>
            </w:r>
          </w:p>
        </w:tc>
        <w:tc>
          <w:tcPr>
            <w:tcW w:w="1417" w:type="dxa"/>
            <w:vAlign w:val="center"/>
          </w:tcPr>
          <w:p w14:paraId="6B670642" w14:textId="400C5E6C" w:rsidR="005C040D" w:rsidRPr="00F72782" w:rsidRDefault="005C040D"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4 pkt</w:t>
            </w:r>
          </w:p>
        </w:tc>
      </w:tr>
      <w:tr w:rsidR="00D70949" w14:paraId="39599EBE" w14:textId="77777777" w:rsidTr="00F72782">
        <w:tc>
          <w:tcPr>
            <w:tcW w:w="1538" w:type="dxa"/>
            <w:vAlign w:val="center"/>
          </w:tcPr>
          <w:p w14:paraId="29C2D177" w14:textId="6F7B4D29" w:rsidR="00D70949" w:rsidRPr="00F72782" w:rsidRDefault="00D7094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Czernichów</w:t>
            </w:r>
          </w:p>
        </w:tc>
        <w:tc>
          <w:tcPr>
            <w:tcW w:w="1956" w:type="dxa"/>
            <w:vAlign w:val="center"/>
          </w:tcPr>
          <w:p w14:paraId="31EA87FD" w14:textId="20A76C6D" w:rsidR="00D70949" w:rsidRPr="00F72782" w:rsidRDefault="000602C5"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Międzybrodzie Bialskie</w:t>
            </w:r>
          </w:p>
        </w:tc>
        <w:tc>
          <w:tcPr>
            <w:tcW w:w="1893" w:type="dxa"/>
            <w:vAlign w:val="center"/>
          </w:tcPr>
          <w:p w14:paraId="0D6FD2E0" w14:textId="79EDEE83" w:rsidR="00D70949" w:rsidRPr="00F72782" w:rsidRDefault="005D173D"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Górska 1</w:t>
            </w:r>
          </w:p>
        </w:tc>
        <w:tc>
          <w:tcPr>
            <w:tcW w:w="1755" w:type="dxa"/>
            <w:vAlign w:val="center"/>
          </w:tcPr>
          <w:p w14:paraId="15F98650" w14:textId="27775CCF" w:rsidR="00D70949" w:rsidRPr="00F72782" w:rsidRDefault="006F7A27"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Góra Żar</w:t>
            </w:r>
          </w:p>
        </w:tc>
        <w:tc>
          <w:tcPr>
            <w:tcW w:w="1789" w:type="dxa"/>
            <w:vAlign w:val="center"/>
          </w:tcPr>
          <w:p w14:paraId="1577087C" w14:textId="77777777" w:rsidR="006F7A27" w:rsidRPr="00F72782" w:rsidRDefault="006F7A27" w:rsidP="006F7A27">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128D4162" w14:textId="77777777" w:rsidR="006F7A27" w:rsidRPr="00F72782" w:rsidRDefault="006F7A27" w:rsidP="006F7A27">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50121941" w14:textId="77777777" w:rsidR="006F7A27" w:rsidRPr="00F72782" w:rsidRDefault="006F7A27" w:rsidP="006F7A27">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20A2619D" w14:textId="3BA79CB8" w:rsidR="00D70949" w:rsidRPr="00F72782" w:rsidRDefault="006F7A27" w:rsidP="006F7A27">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2</w:t>
            </w:r>
            <w:r w:rsidRPr="00F72782">
              <w:rPr>
                <w:rFonts w:eastAsia="Times New Roman" w:cstheme="minorHAnsi"/>
                <w:bCs/>
                <w:iCs/>
                <w:sz w:val="18"/>
                <w:szCs w:val="18"/>
                <w:lang w:eastAsia="pl-PL"/>
              </w:rPr>
              <w:t xml:space="preserve"> – bonus za dotarcie do miejsca</w:t>
            </w:r>
          </w:p>
        </w:tc>
        <w:tc>
          <w:tcPr>
            <w:tcW w:w="1417" w:type="dxa"/>
            <w:vAlign w:val="center"/>
          </w:tcPr>
          <w:p w14:paraId="10878081" w14:textId="3AEF4D44" w:rsidR="00D70949" w:rsidRPr="00F72782" w:rsidRDefault="006F7A27"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5 punktów</w:t>
            </w:r>
          </w:p>
        </w:tc>
      </w:tr>
      <w:tr w:rsidR="005C040D" w14:paraId="11321B52" w14:textId="77777777" w:rsidTr="00F72782">
        <w:tc>
          <w:tcPr>
            <w:tcW w:w="1538" w:type="dxa"/>
            <w:vAlign w:val="center"/>
          </w:tcPr>
          <w:p w14:paraId="3C78B1BF" w14:textId="1E81FF51"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Gilowice</w:t>
            </w:r>
          </w:p>
        </w:tc>
        <w:tc>
          <w:tcPr>
            <w:tcW w:w="1956" w:type="dxa"/>
            <w:vAlign w:val="center"/>
          </w:tcPr>
          <w:p w14:paraId="7D47C793" w14:textId="0B6FC197"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Gilowice</w:t>
            </w:r>
          </w:p>
        </w:tc>
        <w:tc>
          <w:tcPr>
            <w:tcW w:w="1893" w:type="dxa"/>
            <w:vAlign w:val="center"/>
          </w:tcPr>
          <w:p w14:paraId="45C0456B" w14:textId="2C478D3A"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ul. Sportowa</w:t>
            </w:r>
          </w:p>
        </w:tc>
        <w:tc>
          <w:tcPr>
            <w:tcW w:w="1755" w:type="dxa"/>
            <w:vAlign w:val="center"/>
          </w:tcPr>
          <w:p w14:paraId="7C33ECD0" w14:textId="461A5676"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Altana w Centrum Rekreacji</w:t>
            </w:r>
          </w:p>
        </w:tc>
        <w:tc>
          <w:tcPr>
            <w:tcW w:w="1789" w:type="dxa"/>
            <w:vAlign w:val="center"/>
          </w:tcPr>
          <w:p w14:paraId="6ECD0107" w14:textId="77777777"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02C86D1F"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49253DC9"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6F10EAAF" w14:textId="493D75B1"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trzecie pytanie</w:t>
            </w:r>
          </w:p>
        </w:tc>
        <w:tc>
          <w:tcPr>
            <w:tcW w:w="1417" w:type="dxa"/>
            <w:vAlign w:val="center"/>
          </w:tcPr>
          <w:p w14:paraId="770836FA" w14:textId="7F66CF89" w:rsidR="005C040D"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4 punkty</w:t>
            </w:r>
          </w:p>
        </w:tc>
      </w:tr>
      <w:tr w:rsidR="004D5168" w14:paraId="2E13D9A6" w14:textId="77777777" w:rsidTr="00F72782">
        <w:tc>
          <w:tcPr>
            <w:tcW w:w="1538" w:type="dxa"/>
            <w:vAlign w:val="center"/>
          </w:tcPr>
          <w:p w14:paraId="7239AEEC" w14:textId="47147E0C" w:rsidR="004D5168" w:rsidRPr="00F72782" w:rsidRDefault="004D5168"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Jeleśnia</w:t>
            </w:r>
          </w:p>
        </w:tc>
        <w:tc>
          <w:tcPr>
            <w:tcW w:w="1956" w:type="dxa"/>
            <w:vAlign w:val="center"/>
          </w:tcPr>
          <w:p w14:paraId="29F876A4" w14:textId="1C51E884" w:rsidR="004D5168" w:rsidRPr="00F72782" w:rsidRDefault="004D5168"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Korbielów</w:t>
            </w:r>
          </w:p>
        </w:tc>
        <w:tc>
          <w:tcPr>
            <w:tcW w:w="1893" w:type="dxa"/>
            <w:vAlign w:val="center"/>
          </w:tcPr>
          <w:p w14:paraId="3BEC426D" w14:textId="5596CA21" w:rsidR="004D5168" w:rsidRPr="00F72782" w:rsidRDefault="00215151"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34-335 Krzyżowa</w:t>
            </w:r>
          </w:p>
        </w:tc>
        <w:tc>
          <w:tcPr>
            <w:tcW w:w="1755" w:type="dxa"/>
            <w:vAlign w:val="center"/>
          </w:tcPr>
          <w:p w14:paraId="71BD290F" w14:textId="28164413" w:rsidR="004D5168" w:rsidRPr="00F72782" w:rsidRDefault="004D5168"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Schronisko </w:t>
            </w:r>
            <w:r w:rsidR="00215151">
              <w:rPr>
                <w:rFonts w:eastAsia="Times New Roman" w:cstheme="minorHAnsi"/>
                <w:bCs/>
                <w:iCs/>
                <w:sz w:val="18"/>
                <w:szCs w:val="18"/>
                <w:lang w:eastAsia="pl-PL"/>
              </w:rPr>
              <w:t xml:space="preserve">PTTK </w:t>
            </w:r>
            <w:r>
              <w:rPr>
                <w:rFonts w:eastAsia="Times New Roman" w:cstheme="minorHAnsi"/>
                <w:bCs/>
                <w:iCs/>
                <w:sz w:val="18"/>
                <w:szCs w:val="18"/>
                <w:lang w:eastAsia="pl-PL"/>
              </w:rPr>
              <w:t>na Hali Miziowej</w:t>
            </w:r>
          </w:p>
        </w:tc>
        <w:tc>
          <w:tcPr>
            <w:tcW w:w="1789" w:type="dxa"/>
            <w:vAlign w:val="center"/>
          </w:tcPr>
          <w:p w14:paraId="05FDD9E2" w14:textId="77777777" w:rsidR="004D5168" w:rsidRPr="00F72782" w:rsidRDefault="004D5168" w:rsidP="004D5168">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69C5D6F" w14:textId="77777777" w:rsidR="004D5168" w:rsidRPr="00F72782" w:rsidRDefault="004D5168" w:rsidP="004D5168">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67B95D37" w14:textId="77777777" w:rsidR="004D5168" w:rsidRPr="00F72782" w:rsidRDefault="004D5168" w:rsidP="004D5168">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00DD2003" w14:textId="4D39E46A" w:rsidR="004D5168" w:rsidRPr="00F72782" w:rsidRDefault="004D5168" w:rsidP="004D5168">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2 – bonus za dotarcie do miejsca</w:t>
            </w:r>
          </w:p>
        </w:tc>
        <w:tc>
          <w:tcPr>
            <w:tcW w:w="1417" w:type="dxa"/>
            <w:vAlign w:val="center"/>
          </w:tcPr>
          <w:p w14:paraId="3E21B46F" w14:textId="51E08DBB" w:rsidR="004D5168" w:rsidRPr="00F72782" w:rsidRDefault="004D5168"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5 punktów</w:t>
            </w:r>
          </w:p>
        </w:tc>
      </w:tr>
      <w:tr w:rsidR="009E0FB5" w14:paraId="379F838F" w14:textId="77777777" w:rsidTr="00F72782">
        <w:tc>
          <w:tcPr>
            <w:tcW w:w="1538" w:type="dxa"/>
            <w:vAlign w:val="center"/>
          </w:tcPr>
          <w:p w14:paraId="726CCD98" w14:textId="32FEE5D2"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Kęty</w:t>
            </w:r>
          </w:p>
        </w:tc>
        <w:tc>
          <w:tcPr>
            <w:tcW w:w="1956" w:type="dxa"/>
            <w:vAlign w:val="center"/>
          </w:tcPr>
          <w:p w14:paraId="53183AF3" w14:textId="552C00CF"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Kęty</w:t>
            </w:r>
          </w:p>
        </w:tc>
        <w:tc>
          <w:tcPr>
            <w:tcW w:w="1893" w:type="dxa"/>
            <w:vAlign w:val="center"/>
          </w:tcPr>
          <w:p w14:paraId="639A6A7F" w14:textId="09BF07AB"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Rynek 13</w:t>
            </w:r>
          </w:p>
        </w:tc>
        <w:tc>
          <w:tcPr>
            <w:tcW w:w="1755" w:type="dxa"/>
            <w:vAlign w:val="center"/>
          </w:tcPr>
          <w:p w14:paraId="35F46B65" w14:textId="51909C44"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Miejsce Aktywności Mieszkańców</w:t>
            </w:r>
          </w:p>
        </w:tc>
        <w:tc>
          <w:tcPr>
            <w:tcW w:w="1789" w:type="dxa"/>
            <w:vAlign w:val="center"/>
          </w:tcPr>
          <w:p w14:paraId="634D0CD7"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65E17214"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60D97C2E" w14:textId="77777777" w:rsidR="009E0FB5"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7CC8D2AF" w14:textId="6C694A9D"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1 – odpowiedź na trzecie pytanie</w:t>
            </w:r>
          </w:p>
        </w:tc>
        <w:tc>
          <w:tcPr>
            <w:tcW w:w="1417" w:type="dxa"/>
            <w:vAlign w:val="center"/>
          </w:tcPr>
          <w:p w14:paraId="3F479157" w14:textId="709BA9EF"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 xml:space="preserve">Łącznie </w:t>
            </w:r>
            <w:r w:rsidR="00F72782">
              <w:rPr>
                <w:rFonts w:eastAsia="Times New Roman" w:cstheme="minorHAnsi"/>
                <w:bCs/>
                <w:iCs/>
                <w:sz w:val="18"/>
                <w:szCs w:val="18"/>
                <w:lang w:eastAsia="pl-PL"/>
              </w:rPr>
              <w:t>4</w:t>
            </w:r>
            <w:r w:rsidRPr="00F72782">
              <w:rPr>
                <w:rFonts w:eastAsia="Times New Roman" w:cstheme="minorHAnsi"/>
                <w:bCs/>
                <w:iCs/>
                <w:sz w:val="18"/>
                <w:szCs w:val="18"/>
                <w:lang w:eastAsia="pl-PL"/>
              </w:rPr>
              <w:t xml:space="preserve"> punkty</w:t>
            </w:r>
          </w:p>
        </w:tc>
      </w:tr>
      <w:tr w:rsidR="009E0FB5" w14:paraId="4F5796C5" w14:textId="77777777" w:rsidTr="00F72782">
        <w:tc>
          <w:tcPr>
            <w:tcW w:w="1538" w:type="dxa"/>
            <w:vAlign w:val="center"/>
          </w:tcPr>
          <w:p w14:paraId="5DD2E1AB" w14:textId="2D8D1AF4" w:rsidR="009E0FB5" w:rsidRPr="00F72782" w:rsidRDefault="005D173D"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Koszarawa</w:t>
            </w:r>
          </w:p>
        </w:tc>
        <w:tc>
          <w:tcPr>
            <w:tcW w:w="1956" w:type="dxa"/>
            <w:vAlign w:val="center"/>
          </w:tcPr>
          <w:p w14:paraId="7E284950" w14:textId="62EB4893"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Koszarawa</w:t>
            </w:r>
          </w:p>
        </w:tc>
        <w:tc>
          <w:tcPr>
            <w:tcW w:w="1893" w:type="dxa"/>
            <w:vAlign w:val="center"/>
          </w:tcPr>
          <w:p w14:paraId="6A918D5A" w14:textId="20E85D3C" w:rsidR="009E0FB5" w:rsidRPr="00F72782" w:rsidRDefault="008B2BF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Pod Halą</w:t>
            </w:r>
          </w:p>
        </w:tc>
        <w:tc>
          <w:tcPr>
            <w:tcW w:w="1755" w:type="dxa"/>
            <w:vAlign w:val="center"/>
          </w:tcPr>
          <w:p w14:paraId="6CE8A94F" w14:textId="571AB8F6"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Kapliczka „z dobrą wodą”</w:t>
            </w:r>
          </w:p>
        </w:tc>
        <w:tc>
          <w:tcPr>
            <w:tcW w:w="1789" w:type="dxa"/>
            <w:vAlign w:val="center"/>
          </w:tcPr>
          <w:p w14:paraId="71A61C90"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464BB0A"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011C9CA2" w14:textId="77777777"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34B41FF4" w14:textId="2275A076" w:rsidR="009E0FB5" w:rsidRPr="00F72782" w:rsidRDefault="009E0FB5"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2 – bonus za dotarcie do miejsca</w:t>
            </w:r>
          </w:p>
        </w:tc>
        <w:tc>
          <w:tcPr>
            <w:tcW w:w="1417" w:type="dxa"/>
            <w:vAlign w:val="center"/>
          </w:tcPr>
          <w:p w14:paraId="7D3AAEFA" w14:textId="060BC7BE" w:rsidR="009E0FB5"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5 punktów</w:t>
            </w:r>
          </w:p>
        </w:tc>
      </w:tr>
      <w:tr w:rsidR="00385770" w14:paraId="6E52A758" w14:textId="77777777" w:rsidTr="00F72782">
        <w:tc>
          <w:tcPr>
            <w:tcW w:w="1538" w:type="dxa"/>
            <w:vAlign w:val="center"/>
          </w:tcPr>
          <w:p w14:paraId="07CAF263" w14:textId="406CB18B"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Kozy</w:t>
            </w:r>
          </w:p>
        </w:tc>
        <w:tc>
          <w:tcPr>
            <w:tcW w:w="1956" w:type="dxa"/>
            <w:vAlign w:val="center"/>
          </w:tcPr>
          <w:p w14:paraId="0FC182E1" w14:textId="3E6FF245"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Kozy</w:t>
            </w:r>
          </w:p>
        </w:tc>
        <w:tc>
          <w:tcPr>
            <w:tcW w:w="1893" w:type="dxa"/>
            <w:vAlign w:val="center"/>
          </w:tcPr>
          <w:p w14:paraId="0DC6AD16" w14:textId="4E13EED5" w:rsidR="00385770" w:rsidRPr="00F72782" w:rsidRDefault="00215151"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43-340 Kozy</w:t>
            </w:r>
          </w:p>
        </w:tc>
        <w:tc>
          <w:tcPr>
            <w:tcW w:w="1755" w:type="dxa"/>
            <w:vAlign w:val="center"/>
          </w:tcPr>
          <w:p w14:paraId="19EAD313" w14:textId="54B96671"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Kamieniołom</w:t>
            </w:r>
          </w:p>
        </w:tc>
        <w:tc>
          <w:tcPr>
            <w:tcW w:w="1789" w:type="dxa"/>
            <w:vAlign w:val="center"/>
          </w:tcPr>
          <w:p w14:paraId="5CC5F540" w14:textId="77777777"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315E7D41" w14:textId="77777777"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lastRenderedPageBreak/>
              <w:t>1 – odpowiedź na pierwsze pytanie</w:t>
            </w:r>
          </w:p>
          <w:p w14:paraId="10F7FAC3" w14:textId="77777777"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60B04E93" w14:textId="145BBDA5"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2 – bonus za dotarcie do miejsca</w:t>
            </w:r>
          </w:p>
        </w:tc>
        <w:tc>
          <w:tcPr>
            <w:tcW w:w="1417" w:type="dxa"/>
            <w:vAlign w:val="center"/>
          </w:tcPr>
          <w:p w14:paraId="66C352F6" w14:textId="0822E23C"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lastRenderedPageBreak/>
              <w:t>Łącznie 5 punktów</w:t>
            </w:r>
          </w:p>
        </w:tc>
      </w:tr>
      <w:tr w:rsidR="00385770" w14:paraId="2D4D79CA" w14:textId="77777777" w:rsidTr="00F72782">
        <w:tc>
          <w:tcPr>
            <w:tcW w:w="1538" w:type="dxa"/>
            <w:vAlign w:val="center"/>
          </w:tcPr>
          <w:p w14:paraId="1423EF78" w14:textId="2680FE93"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Lipowa</w:t>
            </w:r>
          </w:p>
        </w:tc>
        <w:tc>
          <w:tcPr>
            <w:tcW w:w="1956" w:type="dxa"/>
            <w:vAlign w:val="center"/>
          </w:tcPr>
          <w:p w14:paraId="41A69866" w14:textId="30EAEC49" w:rsidR="00385770" w:rsidRPr="00F72782" w:rsidRDefault="00385770"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Lipowa</w:t>
            </w:r>
          </w:p>
        </w:tc>
        <w:tc>
          <w:tcPr>
            <w:tcW w:w="1893" w:type="dxa"/>
            <w:vAlign w:val="center"/>
          </w:tcPr>
          <w:p w14:paraId="2F3157AC" w14:textId="4538DF5A" w:rsidR="00385770" w:rsidRPr="00F72782" w:rsidRDefault="008B2BF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Lipowska 2</w:t>
            </w:r>
            <w:r w:rsidR="00E952E1">
              <w:rPr>
                <w:rFonts w:eastAsia="Times New Roman" w:cstheme="minorHAnsi"/>
                <w:bCs/>
                <w:iCs/>
                <w:sz w:val="18"/>
                <w:szCs w:val="18"/>
                <w:lang w:eastAsia="pl-PL"/>
              </w:rPr>
              <w:t>52</w:t>
            </w:r>
          </w:p>
        </w:tc>
        <w:tc>
          <w:tcPr>
            <w:tcW w:w="1755" w:type="dxa"/>
            <w:vAlign w:val="center"/>
          </w:tcPr>
          <w:p w14:paraId="12FD3A6D" w14:textId="3C072E4F" w:rsidR="00385770" w:rsidRPr="00F72782" w:rsidRDefault="00552919"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Mural „Śliwkowa Gmina Lipowa”</w:t>
            </w:r>
          </w:p>
        </w:tc>
        <w:tc>
          <w:tcPr>
            <w:tcW w:w="1789" w:type="dxa"/>
            <w:vAlign w:val="center"/>
          </w:tcPr>
          <w:p w14:paraId="558BFA63" w14:textId="77777777"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6117BBB" w14:textId="77777777"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17B73261" w14:textId="17C4B7FC" w:rsidR="00385770"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6A14715A" w14:textId="5FA39CC3" w:rsidR="00385770"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3 punkty</w:t>
            </w:r>
          </w:p>
        </w:tc>
      </w:tr>
      <w:tr w:rsidR="00B638EF" w14:paraId="582ABF64" w14:textId="77777777" w:rsidTr="00F72782">
        <w:tc>
          <w:tcPr>
            <w:tcW w:w="1538" w:type="dxa"/>
            <w:vAlign w:val="center"/>
          </w:tcPr>
          <w:p w14:paraId="4CAFFCDF" w14:textId="366BF6A1"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Łękawica</w:t>
            </w:r>
          </w:p>
        </w:tc>
        <w:tc>
          <w:tcPr>
            <w:tcW w:w="1956" w:type="dxa"/>
            <w:vAlign w:val="center"/>
          </w:tcPr>
          <w:p w14:paraId="1684CD1B" w14:textId="36E0D8B5"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Łękawica</w:t>
            </w:r>
          </w:p>
        </w:tc>
        <w:tc>
          <w:tcPr>
            <w:tcW w:w="1893" w:type="dxa"/>
            <w:vAlign w:val="center"/>
          </w:tcPr>
          <w:p w14:paraId="7FBD5354" w14:textId="1F8A952D" w:rsidR="00B638EF" w:rsidRPr="00F72782" w:rsidRDefault="00552919"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ul. Parkowa</w:t>
            </w:r>
          </w:p>
        </w:tc>
        <w:tc>
          <w:tcPr>
            <w:tcW w:w="1755" w:type="dxa"/>
            <w:vAlign w:val="center"/>
          </w:tcPr>
          <w:p w14:paraId="1D32CB82" w14:textId="4D102FAE" w:rsidR="00B638EF" w:rsidRPr="00F72782" w:rsidRDefault="00E952E1"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Ścieżka Edukacyjna</w:t>
            </w:r>
          </w:p>
        </w:tc>
        <w:tc>
          <w:tcPr>
            <w:tcW w:w="1789" w:type="dxa"/>
            <w:vAlign w:val="center"/>
          </w:tcPr>
          <w:p w14:paraId="4778A532" w14:textId="77777777"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A663DD6" w14:textId="77777777"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40B5F5CB" w14:textId="3F5F304E"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1FA35619" w14:textId="6E11EA64" w:rsidR="00B638EF" w:rsidRPr="00F72782" w:rsidRDefault="00B638EF"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3 punkty</w:t>
            </w:r>
          </w:p>
        </w:tc>
      </w:tr>
      <w:tr w:rsidR="00F72782" w14:paraId="57F67397" w14:textId="77777777" w:rsidTr="00F72782">
        <w:tc>
          <w:tcPr>
            <w:tcW w:w="1538" w:type="dxa"/>
            <w:vAlign w:val="center"/>
          </w:tcPr>
          <w:p w14:paraId="037E5E43" w14:textId="326F653E"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Łodygowice</w:t>
            </w:r>
          </w:p>
        </w:tc>
        <w:tc>
          <w:tcPr>
            <w:tcW w:w="1956" w:type="dxa"/>
            <w:vAlign w:val="center"/>
          </w:tcPr>
          <w:p w14:paraId="21F2E624" w14:textId="47E53655"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Łodygowice</w:t>
            </w:r>
          </w:p>
        </w:tc>
        <w:tc>
          <w:tcPr>
            <w:tcW w:w="1893" w:type="dxa"/>
            <w:vAlign w:val="center"/>
          </w:tcPr>
          <w:p w14:paraId="7E73B696" w14:textId="2B223EC5" w:rsidR="00F72782" w:rsidRPr="00F72782" w:rsidRDefault="0099355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Jadwigi 6</w:t>
            </w:r>
          </w:p>
        </w:tc>
        <w:tc>
          <w:tcPr>
            <w:tcW w:w="1755" w:type="dxa"/>
            <w:vAlign w:val="center"/>
          </w:tcPr>
          <w:p w14:paraId="38308B95" w14:textId="7A83E466" w:rsidR="00F72782" w:rsidRPr="00F72782" w:rsidRDefault="00FA540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Kompleks zamkowo-parkowy </w:t>
            </w:r>
          </w:p>
        </w:tc>
        <w:tc>
          <w:tcPr>
            <w:tcW w:w="1789" w:type="dxa"/>
            <w:vAlign w:val="center"/>
          </w:tcPr>
          <w:p w14:paraId="77D381C5"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082660AD"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3967ACF8" w14:textId="435774EF"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596377C4" w14:textId="642C32A2"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3 punkty</w:t>
            </w:r>
          </w:p>
        </w:tc>
      </w:tr>
      <w:tr w:rsidR="00F72782" w14:paraId="37391456" w14:textId="77777777" w:rsidTr="00F72782">
        <w:tc>
          <w:tcPr>
            <w:tcW w:w="1538" w:type="dxa"/>
            <w:vAlign w:val="center"/>
          </w:tcPr>
          <w:p w14:paraId="1BEC21AE" w14:textId="651CFE5E"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Milówka</w:t>
            </w:r>
          </w:p>
        </w:tc>
        <w:tc>
          <w:tcPr>
            <w:tcW w:w="1956" w:type="dxa"/>
            <w:vAlign w:val="center"/>
          </w:tcPr>
          <w:p w14:paraId="4CD4C73E" w14:textId="1F74EAEE"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Milówka</w:t>
            </w:r>
          </w:p>
        </w:tc>
        <w:tc>
          <w:tcPr>
            <w:tcW w:w="1893" w:type="dxa"/>
            <w:vAlign w:val="center"/>
          </w:tcPr>
          <w:p w14:paraId="19EC6477" w14:textId="19C09F5D"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 xml:space="preserve">ul. Piastowska </w:t>
            </w:r>
            <w:r>
              <w:rPr>
                <w:rFonts w:eastAsia="Times New Roman" w:cstheme="minorHAnsi"/>
                <w:bCs/>
                <w:iCs/>
                <w:sz w:val="18"/>
                <w:szCs w:val="18"/>
                <w:lang w:eastAsia="pl-PL"/>
              </w:rPr>
              <w:t>1</w:t>
            </w:r>
          </w:p>
        </w:tc>
        <w:tc>
          <w:tcPr>
            <w:tcW w:w="1755" w:type="dxa"/>
            <w:vAlign w:val="center"/>
          </w:tcPr>
          <w:p w14:paraId="1CD6D73D" w14:textId="3A318B7A"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Muzeum „Stara Chałupa”</w:t>
            </w:r>
          </w:p>
        </w:tc>
        <w:tc>
          <w:tcPr>
            <w:tcW w:w="1789" w:type="dxa"/>
            <w:vAlign w:val="center"/>
          </w:tcPr>
          <w:p w14:paraId="123FE245"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37D81B1A"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790C06DD" w14:textId="78948A76"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5D7045F8" w14:textId="70857E43"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Łącznie 3 punkty</w:t>
            </w:r>
          </w:p>
        </w:tc>
      </w:tr>
      <w:tr w:rsidR="00F72782" w14:paraId="5ABF798A" w14:textId="77777777" w:rsidTr="00F72782">
        <w:tc>
          <w:tcPr>
            <w:tcW w:w="1538" w:type="dxa"/>
            <w:vAlign w:val="center"/>
          </w:tcPr>
          <w:p w14:paraId="41CDA461" w14:textId="2A7F8126"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Osiek</w:t>
            </w:r>
          </w:p>
        </w:tc>
        <w:tc>
          <w:tcPr>
            <w:tcW w:w="1956" w:type="dxa"/>
            <w:vAlign w:val="center"/>
          </w:tcPr>
          <w:p w14:paraId="0927FE46" w14:textId="77E71B96"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Osiek</w:t>
            </w:r>
          </w:p>
        </w:tc>
        <w:tc>
          <w:tcPr>
            <w:tcW w:w="1893" w:type="dxa"/>
            <w:vAlign w:val="center"/>
          </w:tcPr>
          <w:p w14:paraId="5E527F85" w14:textId="6072EF24" w:rsidR="00F72782" w:rsidRPr="00F72782"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Główna 94</w:t>
            </w:r>
          </w:p>
        </w:tc>
        <w:tc>
          <w:tcPr>
            <w:tcW w:w="1755" w:type="dxa"/>
            <w:vAlign w:val="center"/>
          </w:tcPr>
          <w:p w14:paraId="1DF30515" w14:textId="75F22EE3"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Ośrodek Sportu i Rekreacji</w:t>
            </w:r>
          </w:p>
        </w:tc>
        <w:tc>
          <w:tcPr>
            <w:tcW w:w="1789" w:type="dxa"/>
            <w:vAlign w:val="center"/>
          </w:tcPr>
          <w:p w14:paraId="5452FE35"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0EEF118C"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0F16C276" w14:textId="0480D69E"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772ED572" w14:textId="3E903B0D"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F72782" w14:paraId="17CE73F5" w14:textId="77777777" w:rsidTr="00F72782">
        <w:tc>
          <w:tcPr>
            <w:tcW w:w="1538" w:type="dxa"/>
            <w:vAlign w:val="center"/>
          </w:tcPr>
          <w:p w14:paraId="40F1EE8A" w14:textId="3AA5A720"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Polanka Wielka</w:t>
            </w:r>
          </w:p>
        </w:tc>
        <w:tc>
          <w:tcPr>
            <w:tcW w:w="1956" w:type="dxa"/>
            <w:vAlign w:val="center"/>
          </w:tcPr>
          <w:p w14:paraId="1C58EF37" w14:textId="222854A5"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Polanka Wielka</w:t>
            </w:r>
          </w:p>
        </w:tc>
        <w:tc>
          <w:tcPr>
            <w:tcW w:w="1893" w:type="dxa"/>
            <w:vAlign w:val="center"/>
          </w:tcPr>
          <w:p w14:paraId="1ADDC49C" w14:textId="2EDE0B5B" w:rsidR="00F72782" w:rsidRP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Kasztanowa (skrzyżowanie z ul. Długą)</w:t>
            </w:r>
          </w:p>
        </w:tc>
        <w:tc>
          <w:tcPr>
            <w:tcW w:w="1755" w:type="dxa"/>
            <w:vAlign w:val="center"/>
          </w:tcPr>
          <w:p w14:paraId="48CC4DEB" w14:textId="132BF796"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Tężnia </w:t>
            </w:r>
            <w:r w:rsidR="00E952E1">
              <w:rPr>
                <w:rFonts w:eastAsia="Times New Roman" w:cstheme="minorHAnsi"/>
                <w:bCs/>
                <w:iCs/>
                <w:sz w:val="18"/>
                <w:szCs w:val="18"/>
                <w:lang w:eastAsia="pl-PL"/>
              </w:rPr>
              <w:t>Solankowa</w:t>
            </w:r>
          </w:p>
        </w:tc>
        <w:tc>
          <w:tcPr>
            <w:tcW w:w="1789" w:type="dxa"/>
            <w:vAlign w:val="center"/>
          </w:tcPr>
          <w:p w14:paraId="521923FC"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29866B8A"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48E7B74D" w14:textId="77777777" w:rsid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60D60184" w14:textId="4B974BA6" w:rsidR="0022331E" w:rsidRPr="00F72782" w:rsidRDefault="0022331E"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1 – odpowiedź na trzecie pytanie</w:t>
            </w:r>
          </w:p>
        </w:tc>
        <w:tc>
          <w:tcPr>
            <w:tcW w:w="1417" w:type="dxa"/>
            <w:vAlign w:val="center"/>
          </w:tcPr>
          <w:p w14:paraId="0D051A4B" w14:textId="4A84748A"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Łącznie </w:t>
            </w:r>
            <w:r w:rsidR="0022331E">
              <w:rPr>
                <w:rFonts w:eastAsia="Times New Roman" w:cstheme="minorHAnsi"/>
                <w:bCs/>
                <w:iCs/>
                <w:sz w:val="18"/>
                <w:szCs w:val="18"/>
                <w:lang w:eastAsia="pl-PL"/>
              </w:rPr>
              <w:t>4</w:t>
            </w:r>
            <w:r>
              <w:rPr>
                <w:rFonts w:eastAsia="Times New Roman" w:cstheme="minorHAnsi"/>
                <w:bCs/>
                <w:iCs/>
                <w:sz w:val="18"/>
                <w:szCs w:val="18"/>
                <w:lang w:eastAsia="pl-PL"/>
              </w:rPr>
              <w:t xml:space="preserve"> punkty</w:t>
            </w:r>
          </w:p>
        </w:tc>
      </w:tr>
      <w:tr w:rsidR="00F72782" w14:paraId="5B3B0442" w14:textId="77777777" w:rsidTr="00F72782">
        <w:tc>
          <w:tcPr>
            <w:tcW w:w="1538" w:type="dxa"/>
            <w:vAlign w:val="center"/>
          </w:tcPr>
          <w:p w14:paraId="27A820C2" w14:textId="6631899D"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Porąbka</w:t>
            </w:r>
          </w:p>
        </w:tc>
        <w:tc>
          <w:tcPr>
            <w:tcW w:w="1956" w:type="dxa"/>
            <w:vAlign w:val="center"/>
          </w:tcPr>
          <w:p w14:paraId="77FD8605" w14:textId="62BD0368"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Porąbka</w:t>
            </w:r>
          </w:p>
        </w:tc>
        <w:tc>
          <w:tcPr>
            <w:tcW w:w="1893" w:type="dxa"/>
            <w:vAlign w:val="center"/>
          </w:tcPr>
          <w:p w14:paraId="540B5BF6" w14:textId="2EA548F4" w:rsidR="00F72782" w:rsidRDefault="00B1258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Krakowska 3 (za Urzędem Gminy)</w:t>
            </w:r>
          </w:p>
        </w:tc>
        <w:tc>
          <w:tcPr>
            <w:tcW w:w="1755" w:type="dxa"/>
            <w:vAlign w:val="center"/>
          </w:tcPr>
          <w:p w14:paraId="52D3C6CE" w14:textId="150E5828"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Centrum Edukacji Ekologicznej</w:t>
            </w:r>
          </w:p>
        </w:tc>
        <w:tc>
          <w:tcPr>
            <w:tcW w:w="1789" w:type="dxa"/>
            <w:vAlign w:val="center"/>
          </w:tcPr>
          <w:p w14:paraId="04B18BA1"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2A4651C4"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217EAFE5" w14:textId="66BBA178"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142E9C9E" w14:textId="77CEF5C2"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F72782" w14:paraId="439B304D" w14:textId="77777777" w:rsidTr="00F72782">
        <w:tc>
          <w:tcPr>
            <w:tcW w:w="1538" w:type="dxa"/>
            <w:vAlign w:val="center"/>
          </w:tcPr>
          <w:p w14:paraId="5650978B" w14:textId="4DD66DA4"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Radziechowy-Wieprz</w:t>
            </w:r>
          </w:p>
        </w:tc>
        <w:tc>
          <w:tcPr>
            <w:tcW w:w="1956" w:type="dxa"/>
            <w:vAlign w:val="center"/>
          </w:tcPr>
          <w:p w14:paraId="6CD28596" w14:textId="3B4270B1"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Przybędza</w:t>
            </w:r>
          </w:p>
        </w:tc>
        <w:tc>
          <w:tcPr>
            <w:tcW w:w="1893" w:type="dxa"/>
            <w:vAlign w:val="center"/>
          </w:tcPr>
          <w:p w14:paraId="635BC061" w14:textId="25C616B9" w:rsidR="00F72782"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ul. </w:t>
            </w:r>
            <w:r w:rsidR="0068102F">
              <w:rPr>
                <w:rFonts w:eastAsia="Times New Roman" w:cstheme="minorHAnsi"/>
                <w:bCs/>
                <w:iCs/>
                <w:sz w:val="18"/>
                <w:szCs w:val="18"/>
                <w:lang w:eastAsia="pl-PL"/>
              </w:rPr>
              <w:t>Kościelna</w:t>
            </w:r>
            <w:r>
              <w:rPr>
                <w:rFonts w:eastAsia="Times New Roman" w:cstheme="minorHAnsi"/>
                <w:bCs/>
                <w:iCs/>
                <w:sz w:val="18"/>
                <w:szCs w:val="18"/>
                <w:lang w:eastAsia="pl-PL"/>
              </w:rPr>
              <w:t xml:space="preserve"> (za kościołem)</w:t>
            </w:r>
          </w:p>
        </w:tc>
        <w:tc>
          <w:tcPr>
            <w:tcW w:w="1755" w:type="dxa"/>
            <w:vAlign w:val="center"/>
          </w:tcPr>
          <w:p w14:paraId="51F030DD" w14:textId="01EC6546"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Bacówka</w:t>
            </w:r>
            <w:r w:rsidR="009B0C9F">
              <w:rPr>
                <w:rFonts w:eastAsia="Times New Roman" w:cstheme="minorHAnsi"/>
                <w:bCs/>
                <w:iCs/>
                <w:sz w:val="18"/>
                <w:szCs w:val="18"/>
                <w:lang w:eastAsia="pl-PL"/>
              </w:rPr>
              <w:t xml:space="preserve"> „Za Kościołem”</w:t>
            </w:r>
          </w:p>
        </w:tc>
        <w:tc>
          <w:tcPr>
            <w:tcW w:w="1789" w:type="dxa"/>
            <w:vAlign w:val="center"/>
          </w:tcPr>
          <w:p w14:paraId="2E27387D"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31AEF245" w14:textId="77777777" w:rsidR="00F72782" w:rsidRPr="00F72782" w:rsidRDefault="00F72782" w:rsidP="00F7278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3D24EA43" w14:textId="77777777" w:rsidR="00A11D70" w:rsidRDefault="00F72782" w:rsidP="00A11D70">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068F7025" w14:textId="27B300F0" w:rsidR="00A11D70" w:rsidRPr="00A11D70" w:rsidRDefault="00A11D70" w:rsidP="00A11D70">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1 – odpowiedź na trzecie pytanie</w:t>
            </w:r>
          </w:p>
        </w:tc>
        <w:tc>
          <w:tcPr>
            <w:tcW w:w="1417" w:type="dxa"/>
            <w:vAlign w:val="center"/>
          </w:tcPr>
          <w:p w14:paraId="47CDF775" w14:textId="231A1F7C" w:rsidR="00F72782" w:rsidRDefault="00F7278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Łącznie </w:t>
            </w:r>
            <w:r w:rsidR="00A11D70">
              <w:rPr>
                <w:rFonts w:eastAsia="Times New Roman" w:cstheme="minorHAnsi"/>
                <w:bCs/>
                <w:iCs/>
                <w:sz w:val="18"/>
                <w:szCs w:val="18"/>
                <w:lang w:eastAsia="pl-PL"/>
              </w:rPr>
              <w:t>4</w:t>
            </w:r>
            <w:r>
              <w:rPr>
                <w:rFonts w:eastAsia="Times New Roman" w:cstheme="minorHAnsi"/>
                <w:bCs/>
                <w:iCs/>
                <w:sz w:val="18"/>
                <w:szCs w:val="18"/>
                <w:lang w:eastAsia="pl-PL"/>
              </w:rPr>
              <w:t xml:space="preserve"> punkty</w:t>
            </w:r>
          </w:p>
        </w:tc>
      </w:tr>
      <w:tr w:rsidR="00D26703" w14:paraId="44639C92" w14:textId="77777777" w:rsidTr="00F72782">
        <w:tc>
          <w:tcPr>
            <w:tcW w:w="1538" w:type="dxa"/>
            <w:vAlign w:val="center"/>
          </w:tcPr>
          <w:p w14:paraId="57F4081A" w14:textId="0C3E9E5A" w:rsidR="00D26703" w:rsidRDefault="00D26703"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Rajcza</w:t>
            </w:r>
          </w:p>
        </w:tc>
        <w:tc>
          <w:tcPr>
            <w:tcW w:w="1956" w:type="dxa"/>
            <w:vAlign w:val="center"/>
          </w:tcPr>
          <w:p w14:paraId="47E7B943" w14:textId="5C71E153" w:rsidR="00D26703" w:rsidRDefault="00E42C85"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Rajcza</w:t>
            </w:r>
          </w:p>
        </w:tc>
        <w:tc>
          <w:tcPr>
            <w:tcW w:w="1893" w:type="dxa"/>
            <w:vAlign w:val="center"/>
          </w:tcPr>
          <w:p w14:paraId="1FBB2026" w14:textId="679E4CD9" w:rsidR="00D26703" w:rsidRDefault="009B0C9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Rynek 2 (za Biblioteką)</w:t>
            </w:r>
          </w:p>
        </w:tc>
        <w:tc>
          <w:tcPr>
            <w:tcW w:w="1755" w:type="dxa"/>
            <w:vAlign w:val="center"/>
          </w:tcPr>
          <w:p w14:paraId="68CD1F5A" w14:textId="35A4433B" w:rsidR="00D26703" w:rsidRDefault="00E42C85"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Inhalatorium solankowe</w:t>
            </w:r>
          </w:p>
        </w:tc>
        <w:tc>
          <w:tcPr>
            <w:tcW w:w="1789" w:type="dxa"/>
            <w:vAlign w:val="center"/>
          </w:tcPr>
          <w:p w14:paraId="30F0840C" w14:textId="77777777" w:rsidR="00D26703" w:rsidRPr="00F72782" w:rsidRDefault="00D26703" w:rsidP="00D26703">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1606896B" w14:textId="77777777" w:rsidR="00D26703" w:rsidRPr="00F72782" w:rsidRDefault="00D26703" w:rsidP="00D26703">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2038BFD3" w14:textId="13D2852C" w:rsidR="00D26703" w:rsidRPr="00F72782" w:rsidRDefault="00D26703" w:rsidP="00D26703">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lastRenderedPageBreak/>
              <w:t>1 – odpowiedź na drugie pytanie</w:t>
            </w:r>
          </w:p>
        </w:tc>
        <w:tc>
          <w:tcPr>
            <w:tcW w:w="1417" w:type="dxa"/>
            <w:vAlign w:val="center"/>
          </w:tcPr>
          <w:p w14:paraId="3C23CC5B" w14:textId="0FC97454" w:rsidR="00D26703" w:rsidRDefault="00D26703"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lastRenderedPageBreak/>
              <w:t>Łącznie 3 punkty</w:t>
            </w:r>
          </w:p>
        </w:tc>
      </w:tr>
      <w:tr w:rsidR="00951733" w14:paraId="1573663C" w14:textId="77777777" w:rsidTr="00F72782">
        <w:tc>
          <w:tcPr>
            <w:tcW w:w="1538" w:type="dxa"/>
            <w:vAlign w:val="center"/>
          </w:tcPr>
          <w:p w14:paraId="181CC97F" w14:textId="053B5F82" w:rsidR="00951733" w:rsidRDefault="00951733"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Ślemień</w:t>
            </w:r>
          </w:p>
        </w:tc>
        <w:tc>
          <w:tcPr>
            <w:tcW w:w="1956" w:type="dxa"/>
            <w:vAlign w:val="center"/>
          </w:tcPr>
          <w:p w14:paraId="236ACE54" w14:textId="2EDE364F" w:rsidR="00951733" w:rsidRDefault="007D5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Ślemień</w:t>
            </w:r>
          </w:p>
        </w:tc>
        <w:tc>
          <w:tcPr>
            <w:tcW w:w="1893" w:type="dxa"/>
            <w:vAlign w:val="center"/>
          </w:tcPr>
          <w:p w14:paraId="537A210A" w14:textId="31486298" w:rsidR="00951733" w:rsidRDefault="007D5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Łączna 2a</w:t>
            </w:r>
          </w:p>
        </w:tc>
        <w:tc>
          <w:tcPr>
            <w:tcW w:w="1755" w:type="dxa"/>
            <w:vAlign w:val="center"/>
          </w:tcPr>
          <w:p w14:paraId="0F526323" w14:textId="7DA78D95" w:rsidR="00951733" w:rsidRDefault="007D5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Żywiecki Park Etnograficzny</w:t>
            </w:r>
          </w:p>
        </w:tc>
        <w:tc>
          <w:tcPr>
            <w:tcW w:w="1789" w:type="dxa"/>
            <w:vAlign w:val="center"/>
          </w:tcPr>
          <w:p w14:paraId="7CA4EAD1" w14:textId="77777777" w:rsidR="00951733" w:rsidRPr="00F72782" w:rsidRDefault="00951733" w:rsidP="00951733">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5DD15D31" w14:textId="77777777" w:rsidR="00951733" w:rsidRPr="00F72782" w:rsidRDefault="00951733" w:rsidP="00951733">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66B1FBC5" w14:textId="5FB79908" w:rsidR="00984023" w:rsidRPr="00F72782" w:rsidRDefault="00951733" w:rsidP="00A4730E">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5514AE66" w14:textId="19322D1D" w:rsidR="00951733" w:rsidRDefault="00951733"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Łącznie </w:t>
            </w:r>
            <w:r w:rsidR="00A4730E">
              <w:rPr>
                <w:rFonts w:eastAsia="Times New Roman" w:cstheme="minorHAnsi"/>
                <w:bCs/>
                <w:iCs/>
                <w:sz w:val="18"/>
                <w:szCs w:val="18"/>
                <w:lang w:eastAsia="pl-PL"/>
              </w:rPr>
              <w:t>3</w:t>
            </w:r>
            <w:r>
              <w:rPr>
                <w:rFonts w:eastAsia="Times New Roman" w:cstheme="minorHAnsi"/>
                <w:bCs/>
                <w:iCs/>
                <w:sz w:val="18"/>
                <w:szCs w:val="18"/>
                <w:lang w:eastAsia="pl-PL"/>
              </w:rPr>
              <w:t xml:space="preserve"> punkty</w:t>
            </w:r>
          </w:p>
        </w:tc>
      </w:tr>
      <w:tr w:rsidR="00F72782" w14:paraId="783646B3" w14:textId="77777777" w:rsidTr="00F72782">
        <w:tc>
          <w:tcPr>
            <w:tcW w:w="1538" w:type="dxa"/>
            <w:vAlign w:val="center"/>
          </w:tcPr>
          <w:p w14:paraId="10B69B8B" w14:textId="4CE180B9" w:rsidR="00F72782"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Świnna</w:t>
            </w:r>
          </w:p>
        </w:tc>
        <w:tc>
          <w:tcPr>
            <w:tcW w:w="1956" w:type="dxa"/>
            <w:vAlign w:val="center"/>
          </w:tcPr>
          <w:p w14:paraId="4879DED7" w14:textId="23AA3A82" w:rsidR="00F72782"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Świnna</w:t>
            </w:r>
          </w:p>
        </w:tc>
        <w:tc>
          <w:tcPr>
            <w:tcW w:w="1893" w:type="dxa"/>
            <w:vAlign w:val="center"/>
          </w:tcPr>
          <w:p w14:paraId="0666B28E" w14:textId="4EF910E6" w:rsidR="00F72782"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Wspólna 13</w:t>
            </w:r>
          </w:p>
        </w:tc>
        <w:tc>
          <w:tcPr>
            <w:tcW w:w="1755" w:type="dxa"/>
            <w:vAlign w:val="center"/>
          </w:tcPr>
          <w:p w14:paraId="2CDC99E6" w14:textId="455C39F6" w:rsidR="00F72782"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Galeria </w:t>
            </w:r>
            <w:r w:rsidR="003E4FDE">
              <w:rPr>
                <w:rFonts w:eastAsia="Times New Roman" w:cstheme="minorHAnsi"/>
                <w:bCs/>
                <w:iCs/>
                <w:sz w:val="18"/>
                <w:szCs w:val="18"/>
                <w:lang w:eastAsia="pl-PL"/>
              </w:rPr>
              <w:t>„Schody do kultury”</w:t>
            </w:r>
          </w:p>
        </w:tc>
        <w:tc>
          <w:tcPr>
            <w:tcW w:w="1789" w:type="dxa"/>
            <w:vAlign w:val="center"/>
          </w:tcPr>
          <w:p w14:paraId="5BDA7C5A" w14:textId="77777777" w:rsidR="00E74E9B" w:rsidRPr="00F72782"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67E162C2" w14:textId="77777777" w:rsidR="00E74E9B" w:rsidRPr="00F72782"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2608DBC1" w14:textId="4C96930E" w:rsidR="00F72782" w:rsidRPr="00F72782"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3CE354BA" w14:textId="0814C806" w:rsidR="00F72782"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E74E9B" w14:paraId="414E9A0B" w14:textId="77777777" w:rsidTr="00F72782">
        <w:tc>
          <w:tcPr>
            <w:tcW w:w="1538" w:type="dxa"/>
            <w:vAlign w:val="center"/>
          </w:tcPr>
          <w:p w14:paraId="613483C8" w14:textId="5F7D94C9"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Ujsoły</w:t>
            </w:r>
          </w:p>
        </w:tc>
        <w:tc>
          <w:tcPr>
            <w:tcW w:w="1956" w:type="dxa"/>
            <w:vAlign w:val="center"/>
          </w:tcPr>
          <w:p w14:paraId="36B08059" w14:textId="4867C62D"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Złatna</w:t>
            </w:r>
          </w:p>
        </w:tc>
        <w:tc>
          <w:tcPr>
            <w:tcW w:w="1893" w:type="dxa"/>
            <w:vAlign w:val="center"/>
          </w:tcPr>
          <w:p w14:paraId="2C38B75E" w14:textId="19982400" w:rsidR="00E74E9B" w:rsidRDefault="009B0C9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Dolina Śmierdzącego Potoku</w:t>
            </w:r>
          </w:p>
        </w:tc>
        <w:tc>
          <w:tcPr>
            <w:tcW w:w="1755" w:type="dxa"/>
            <w:vAlign w:val="center"/>
          </w:tcPr>
          <w:p w14:paraId="16DF4D3E" w14:textId="0B18A5FD"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Źródło Matki Boskiej</w:t>
            </w:r>
            <w:r w:rsidR="009B0C9F">
              <w:rPr>
                <w:rFonts w:eastAsia="Times New Roman" w:cstheme="minorHAnsi"/>
                <w:bCs/>
                <w:iCs/>
                <w:sz w:val="18"/>
                <w:szCs w:val="18"/>
                <w:lang w:eastAsia="pl-PL"/>
              </w:rPr>
              <w:t xml:space="preserve"> w Złatnej-Cerli</w:t>
            </w:r>
          </w:p>
        </w:tc>
        <w:tc>
          <w:tcPr>
            <w:tcW w:w="1789" w:type="dxa"/>
            <w:vAlign w:val="center"/>
          </w:tcPr>
          <w:p w14:paraId="6CAE8A99" w14:textId="77777777" w:rsidR="00E74E9B" w:rsidRPr="00F72782"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F07EF56" w14:textId="77777777" w:rsidR="00E74E9B" w:rsidRPr="00F72782"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1E455452" w14:textId="77777777" w:rsidR="00E74E9B" w:rsidRDefault="00E74E9B" w:rsidP="00E74E9B">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p w14:paraId="0FA310ED" w14:textId="69E313D6" w:rsidR="008B2BF9" w:rsidRPr="00F72782" w:rsidRDefault="00A4730E" w:rsidP="00E74E9B">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2 – bonus za dotarcie do miejsca</w:t>
            </w:r>
          </w:p>
        </w:tc>
        <w:tc>
          <w:tcPr>
            <w:tcW w:w="1417" w:type="dxa"/>
            <w:vAlign w:val="center"/>
          </w:tcPr>
          <w:p w14:paraId="7DCD1FEC" w14:textId="7847702F"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Łącznie </w:t>
            </w:r>
            <w:r w:rsidR="00A4730E">
              <w:rPr>
                <w:rFonts w:eastAsia="Times New Roman" w:cstheme="minorHAnsi"/>
                <w:bCs/>
                <w:iCs/>
                <w:sz w:val="18"/>
                <w:szCs w:val="18"/>
                <w:lang w:eastAsia="pl-PL"/>
              </w:rPr>
              <w:t xml:space="preserve">5 </w:t>
            </w:r>
            <w:r>
              <w:rPr>
                <w:rFonts w:eastAsia="Times New Roman" w:cstheme="minorHAnsi"/>
                <w:bCs/>
                <w:iCs/>
                <w:sz w:val="18"/>
                <w:szCs w:val="18"/>
                <w:lang w:eastAsia="pl-PL"/>
              </w:rPr>
              <w:t>punkt</w:t>
            </w:r>
            <w:r w:rsidR="00A4730E">
              <w:rPr>
                <w:rFonts w:eastAsia="Times New Roman" w:cstheme="minorHAnsi"/>
                <w:bCs/>
                <w:iCs/>
                <w:sz w:val="18"/>
                <w:szCs w:val="18"/>
                <w:lang w:eastAsia="pl-PL"/>
              </w:rPr>
              <w:t>ów</w:t>
            </w:r>
          </w:p>
        </w:tc>
      </w:tr>
      <w:tr w:rsidR="0092586F" w14:paraId="31177A16" w14:textId="77777777" w:rsidTr="00F72782">
        <w:tc>
          <w:tcPr>
            <w:tcW w:w="1538" w:type="dxa"/>
            <w:vAlign w:val="center"/>
          </w:tcPr>
          <w:p w14:paraId="1C661E80" w14:textId="1730A530" w:rsidR="0092586F"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Wadowice</w:t>
            </w:r>
          </w:p>
        </w:tc>
        <w:tc>
          <w:tcPr>
            <w:tcW w:w="1956" w:type="dxa"/>
            <w:vAlign w:val="center"/>
          </w:tcPr>
          <w:p w14:paraId="14ACE44D" w14:textId="6D3A735F" w:rsidR="0092586F"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Wadowice</w:t>
            </w:r>
          </w:p>
        </w:tc>
        <w:tc>
          <w:tcPr>
            <w:tcW w:w="1893" w:type="dxa"/>
            <w:vAlign w:val="center"/>
          </w:tcPr>
          <w:p w14:paraId="47BF229B" w14:textId="5875A34F" w:rsidR="0092586F"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Kościelna 4</w:t>
            </w:r>
          </w:p>
        </w:tc>
        <w:tc>
          <w:tcPr>
            <w:tcW w:w="1755" w:type="dxa"/>
            <w:vAlign w:val="center"/>
          </w:tcPr>
          <w:p w14:paraId="0A9F7CD6" w14:textId="0ABF82F4" w:rsidR="0092586F"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Muzeum Miejskie</w:t>
            </w:r>
          </w:p>
        </w:tc>
        <w:tc>
          <w:tcPr>
            <w:tcW w:w="1789" w:type="dxa"/>
            <w:vAlign w:val="center"/>
          </w:tcPr>
          <w:p w14:paraId="5B79F2FA" w14:textId="77777777" w:rsidR="0092586F" w:rsidRPr="00F72782" w:rsidRDefault="0092586F" w:rsidP="0092586F">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706B42C0" w14:textId="77777777" w:rsidR="0092586F" w:rsidRPr="00F72782" w:rsidRDefault="0092586F" w:rsidP="0092586F">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2384E021" w14:textId="5DECA919" w:rsidR="0092586F" w:rsidRPr="00F72782" w:rsidRDefault="0092586F" w:rsidP="0092586F">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3B972948" w14:textId="44D4C426" w:rsidR="0092586F"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E74E9B" w14:paraId="3240ACD4" w14:textId="77777777" w:rsidTr="00F72782">
        <w:tc>
          <w:tcPr>
            <w:tcW w:w="1538" w:type="dxa"/>
            <w:vAlign w:val="center"/>
          </w:tcPr>
          <w:p w14:paraId="452A90EB" w14:textId="2FAF5E4F"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Węgierska Górka</w:t>
            </w:r>
          </w:p>
        </w:tc>
        <w:tc>
          <w:tcPr>
            <w:tcW w:w="1956" w:type="dxa"/>
            <w:vAlign w:val="center"/>
          </w:tcPr>
          <w:p w14:paraId="0D067153" w14:textId="7210A38A" w:rsidR="00E74E9B" w:rsidRDefault="00E74E9B"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Węgierska Górka</w:t>
            </w:r>
          </w:p>
        </w:tc>
        <w:tc>
          <w:tcPr>
            <w:tcW w:w="1893" w:type="dxa"/>
            <w:vAlign w:val="center"/>
          </w:tcPr>
          <w:p w14:paraId="4B362A7C" w14:textId="378C8707" w:rsidR="00E74E9B"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Obrońców Węgierskiej Górki 19</w:t>
            </w:r>
          </w:p>
        </w:tc>
        <w:tc>
          <w:tcPr>
            <w:tcW w:w="1755" w:type="dxa"/>
            <w:vAlign w:val="center"/>
          </w:tcPr>
          <w:p w14:paraId="7808ACC3" w14:textId="467CB20D" w:rsidR="00E74E9B" w:rsidRDefault="002D0A16"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Ciężki </w:t>
            </w:r>
            <w:r w:rsidR="001733B2">
              <w:rPr>
                <w:rFonts w:eastAsia="Times New Roman" w:cstheme="minorHAnsi"/>
                <w:bCs/>
                <w:iCs/>
                <w:sz w:val="18"/>
                <w:szCs w:val="18"/>
                <w:lang w:eastAsia="pl-PL"/>
              </w:rPr>
              <w:t>Schron Bojowy</w:t>
            </w:r>
            <w:r w:rsidR="0092586F">
              <w:rPr>
                <w:rFonts w:eastAsia="Times New Roman" w:cstheme="minorHAnsi"/>
                <w:bCs/>
                <w:iCs/>
                <w:sz w:val="18"/>
                <w:szCs w:val="18"/>
                <w:lang w:eastAsia="pl-PL"/>
              </w:rPr>
              <w:t xml:space="preserve"> „Wędrowiec”</w:t>
            </w:r>
          </w:p>
        </w:tc>
        <w:tc>
          <w:tcPr>
            <w:tcW w:w="1789" w:type="dxa"/>
            <w:vAlign w:val="center"/>
          </w:tcPr>
          <w:p w14:paraId="542E8397" w14:textId="77777777" w:rsidR="001733B2" w:rsidRPr="00F72782" w:rsidRDefault="001733B2" w:rsidP="001733B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177B0B07" w14:textId="77777777" w:rsidR="001733B2" w:rsidRPr="00F72782" w:rsidRDefault="001733B2" w:rsidP="001733B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7FD8AD3F" w14:textId="6662D6D8" w:rsidR="00E74E9B" w:rsidRPr="00F72782" w:rsidRDefault="001733B2" w:rsidP="001733B2">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367B4632" w14:textId="205B25C3" w:rsidR="00E74E9B" w:rsidRDefault="001733B2"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552919" w14:paraId="7156620A" w14:textId="77777777" w:rsidTr="00F72782">
        <w:tc>
          <w:tcPr>
            <w:tcW w:w="1538" w:type="dxa"/>
            <w:vAlign w:val="center"/>
          </w:tcPr>
          <w:p w14:paraId="3F93EC0D" w14:textId="1BABF87D" w:rsidR="00552919" w:rsidRDefault="0055291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Wieprz</w:t>
            </w:r>
          </w:p>
        </w:tc>
        <w:tc>
          <w:tcPr>
            <w:tcW w:w="1956" w:type="dxa"/>
            <w:vAlign w:val="center"/>
          </w:tcPr>
          <w:p w14:paraId="28D38CAF" w14:textId="0106CBD6" w:rsidR="00552919" w:rsidRDefault="0055291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Wieprz</w:t>
            </w:r>
          </w:p>
        </w:tc>
        <w:tc>
          <w:tcPr>
            <w:tcW w:w="1893" w:type="dxa"/>
            <w:vAlign w:val="center"/>
          </w:tcPr>
          <w:p w14:paraId="56C8E6DF" w14:textId="5AF6636D" w:rsidR="00552919" w:rsidRDefault="0092586F"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ul. Centralna 9</w:t>
            </w:r>
          </w:p>
        </w:tc>
        <w:tc>
          <w:tcPr>
            <w:tcW w:w="1755" w:type="dxa"/>
            <w:vAlign w:val="center"/>
          </w:tcPr>
          <w:p w14:paraId="744DD5EC" w14:textId="766ED4F9" w:rsidR="00552919" w:rsidRDefault="0055291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Muzeum Świni</w:t>
            </w:r>
          </w:p>
        </w:tc>
        <w:tc>
          <w:tcPr>
            <w:tcW w:w="1789" w:type="dxa"/>
            <w:vAlign w:val="center"/>
          </w:tcPr>
          <w:p w14:paraId="3A3243F9" w14:textId="77777777" w:rsidR="00552919" w:rsidRPr="00F72782" w:rsidRDefault="00552919" w:rsidP="00552919">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356682DF" w14:textId="77777777" w:rsidR="00552919" w:rsidRPr="00F72782" w:rsidRDefault="00552919" w:rsidP="00552919">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6914A190" w14:textId="38B76F91" w:rsidR="00552919" w:rsidRPr="00F72782" w:rsidRDefault="00552919" w:rsidP="00552919">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578701A1" w14:textId="43D48AC8" w:rsidR="00552919" w:rsidRDefault="00552919"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r w:rsidR="00AD1DB4" w14:paraId="49F5EA42" w14:textId="77777777" w:rsidTr="00F72782">
        <w:tc>
          <w:tcPr>
            <w:tcW w:w="1538" w:type="dxa"/>
            <w:vAlign w:val="center"/>
          </w:tcPr>
          <w:p w14:paraId="2CC00DAA" w14:textId="2B0BDF54" w:rsidR="00AD1DB4"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Żywiec</w:t>
            </w:r>
          </w:p>
        </w:tc>
        <w:tc>
          <w:tcPr>
            <w:tcW w:w="1956" w:type="dxa"/>
            <w:vAlign w:val="center"/>
          </w:tcPr>
          <w:p w14:paraId="5ED8EE79" w14:textId="33AD4CD5" w:rsidR="00AD1DB4"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Żywiec</w:t>
            </w:r>
          </w:p>
        </w:tc>
        <w:tc>
          <w:tcPr>
            <w:tcW w:w="1893" w:type="dxa"/>
            <w:vAlign w:val="center"/>
          </w:tcPr>
          <w:p w14:paraId="43418F3E" w14:textId="429BC0FA" w:rsidR="00AD1DB4"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 xml:space="preserve">Al. Wolności </w:t>
            </w:r>
            <w:r w:rsidR="0074695C">
              <w:rPr>
                <w:rFonts w:eastAsia="Times New Roman" w:cstheme="minorHAnsi"/>
                <w:bCs/>
                <w:iCs/>
                <w:sz w:val="18"/>
                <w:szCs w:val="18"/>
                <w:lang w:eastAsia="pl-PL"/>
              </w:rPr>
              <w:t>4</w:t>
            </w:r>
          </w:p>
        </w:tc>
        <w:tc>
          <w:tcPr>
            <w:tcW w:w="1755" w:type="dxa"/>
            <w:vAlign w:val="center"/>
          </w:tcPr>
          <w:p w14:paraId="45211DF5" w14:textId="28A9123C" w:rsidR="00AD1DB4"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Muzeum Czynu Zbrojnego</w:t>
            </w:r>
            <w:r w:rsidR="00BA1998">
              <w:rPr>
                <w:rFonts w:eastAsia="Times New Roman" w:cstheme="minorHAnsi"/>
                <w:bCs/>
                <w:iCs/>
                <w:sz w:val="18"/>
                <w:szCs w:val="18"/>
                <w:lang w:eastAsia="pl-PL"/>
              </w:rPr>
              <w:t xml:space="preserve"> Żywiecczyzny</w:t>
            </w:r>
          </w:p>
        </w:tc>
        <w:tc>
          <w:tcPr>
            <w:tcW w:w="1789" w:type="dxa"/>
            <w:vAlign w:val="center"/>
          </w:tcPr>
          <w:p w14:paraId="211C4CD5" w14:textId="77777777" w:rsidR="00AD1DB4" w:rsidRPr="00F72782" w:rsidRDefault="00AD1DB4" w:rsidP="00AD1DB4">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zeskanowanie kodu QR</w:t>
            </w:r>
          </w:p>
          <w:p w14:paraId="55BC4A24" w14:textId="77777777" w:rsidR="00AD1DB4" w:rsidRPr="00F72782" w:rsidRDefault="00AD1DB4" w:rsidP="00AD1DB4">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pierwsze pytanie</w:t>
            </w:r>
          </w:p>
          <w:p w14:paraId="22871114" w14:textId="33751AD9" w:rsidR="00AD1DB4" w:rsidRPr="00F72782" w:rsidRDefault="00AD1DB4" w:rsidP="00AD1DB4">
            <w:pPr>
              <w:spacing w:after="0" w:line="240" w:lineRule="auto"/>
              <w:jc w:val="center"/>
              <w:rPr>
                <w:rFonts w:eastAsia="Times New Roman" w:cstheme="minorHAnsi"/>
                <w:bCs/>
                <w:iCs/>
                <w:sz w:val="18"/>
                <w:szCs w:val="18"/>
                <w:lang w:eastAsia="pl-PL"/>
              </w:rPr>
            </w:pPr>
            <w:r w:rsidRPr="00F72782">
              <w:rPr>
                <w:rFonts w:eastAsia="Times New Roman" w:cstheme="minorHAnsi"/>
                <w:bCs/>
                <w:iCs/>
                <w:sz w:val="18"/>
                <w:szCs w:val="18"/>
                <w:lang w:eastAsia="pl-PL"/>
              </w:rPr>
              <w:t>1 – odpowiedź na drugie pytanie</w:t>
            </w:r>
          </w:p>
        </w:tc>
        <w:tc>
          <w:tcPr>
            <w:tcW w:w="1417" w:type="dxa"/>
            <w:vAlign w:val="center"/>
          </w:tcPr>
          <w:p w14:paraId="32A6F446" w14:textId="567300AE" w:rsidR="00AD1DB4" w:rsidRDefault="00AD1DB4" w:rsidP="00F72782">
            <w:pPr>
              <w:spacing w:after="0" w:line="240" w:lineRule="auto"/>
              <w:jc w:val="center"/>
              <w:rPr>
                <w:rFonts w:eastAsia="Times New Roman" w:cstheme="minorHAnsi"/>
                <w:bCs/>
                <w:iCs/>
                <w:sz w:val="18"/>
                <w:szCs w:val="18"/>
                <w:lang w:eastAsia="pl-PL"/>
              </w:rPr>
            </w:pPr>
            <w:r>
              <w:rPr>
                <w:rFonts w:eastAsia="Times New Roman" w:cstheme="minorHAnsi"/>
                <w:bCs/>
                <w:iCs/>
                <w:sz w:val="18"/>
                <w:szCs w:val="18"/>
                <w:lang w:eastAsia="pl-PL"/>
              </w:rPr>
              <w:t>Łącznie 3 punkty</w:t>
            </w:r>
          </w:p>
        </w:tc>
      </w:tr>
    </w:tbl>
    <w:p w14:paraId="069BDBDA" w14:textId="77777777" w:rsidR="00ED142C" w:rsidRPr="005C040D" w:rsidRDefault="00ED142C" w:rsidP="005C040D">
      <w:pPr>
        <w:spacing w:after="0" w:line="240" w:lineRule="auto"/>
        <w:rPr>
          <w:rFonts w:ascii="Calibri" w:eastAsia="Times New Roman" w:hAnsi="Calibri" w:cs="Times New Roman"/>
          <w:bCs/>
          <w:iCs/>
          <w:lang w:eastAsia="pl-PL"/>
        </w:rPr>
      </w:pPr>
    </w:p>
    <w:p w14:paraId="3EB3A9CD" w14:textId="77777777" w:rsidR="00A036EC" w:rsidRDefault="00A036EC" w:rsidP="00507562">
      <w:pPr>
        <w:pStyle w:val="Bezodstpw"/>
        <w:jc w:val="both"/>
        <w:rPr>
          <w:rFonts w:ascii="Calibri" w:eastAsia="Times New Roman" w:hAnsi="Calibri" w:cs="Times New Roman"/>
        </w:rPr>
      </w:pPr>
      <w:bookmarkStart w:id="0" w:name="_Hlk515018034"/>
      <w:bookmarkEnd w:id="0"/>
    </w:p>
    <w:sectPr w:rsidR="00A036EC">
      <w:headerReference w:type="default" r:id="rId11"/>
      <w:footerReference w:type="default" r:id="rId12"/>
      <w:pgSz w:w="11906" w:h="16838"/>
      <w:pgMar w:top="1418" w:right="1418" w:bottom="1418" w:left="1418" w:header="709"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AB7CC" w14:textId="77777777" w:rsidR="00784A6A" w:rsidRDefault="00784A6A">
      <w:pPr>
        <w:spacing w:after="0" w:line="240" w:lineRule="auto"/>
      </w:pPr>
      <w:r>
        <w:separator/>
      </w:r>
    </w:p>
  </w:endnote>
  <w:endnote w:type="continuationSeparator" w:id="0">
    <w:p w14:paraId="255275FA" w14:textId="77777777" w:rsidR="00784A6A" w:rsidRDefault="00784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07FD" w14:textId="77777777" w:rsidR="000909F1" w:rsidRDefault="00674B8A">
    <w:pPr>
      <w:pStyle w:val="Stopka"/>
    </w:pPr>
    <w:r>
      <w:rPr>
        <w:noProof/>
      </w:rPr>
      <w:drawing>
        <wp:anchor distT="0" distB="0" distL="114300" distR="122555" simplePos="0" relativeHeight="3" behindDoc="1" locked="0" layoutInCell="1" allowOverlap="1" wp14:anchorId="28DDDD70" wp14:editId="6284E588">
          <wp:simplePos x="0" y="0"/>
          <wp:positionH relativeFrom="column">
            <wp:posOffset>-919480</wp:posOffset>
          </wp:positionH>
          <wp:positionV relativeFrom="paragraph">
            <wp:posOffset>-3365500</wp:posOffset>
          </wp:positionV>
          <wp:extent cx="7560310" cy="3989705"/>
          <wp:effectExtent l="0" t="0" r="0" b="0"/>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pic:cNvPicPr>
                    <a:picLocks noChangeAspect="1" noChangeArrowheads="1"/>
                  </pic:cNvPicPr>
                </pic:nvPicPr>
                <pic:blipFill>
                  <a:blip r:embed="rId1"/>
                  <a:stretch>
                    <a:fillRect/>
                  </a:stretch>
                </pic:blipFill>
                <pic:spPr bwMode="auto">
                  <a:xfrm>
                    <a:off x="0" y="0"/>
                    <a:ext cx="7560310" cy="39897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AAE70" w14:textId="77777777" w:rsidR="00784A6A" w:rsidRDefault="00784A6A">
      <w:pPr>
        <w:spacing w:after="0" w:line="240" w:lineRule="auto"/>
      </w:pPr>
      <w:r>
        <w:separator/>
      </w:r>
    </w:p>
  </w:footnote>
  <w:footnote w:type="continuationSeparator" w:id="0">
    <w:p w14:paraId="5B401C2E" w14:textId="77777777" w:rsidR="00784A6A" w:rsidRDefault="00784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AE56" w14:textId="77777777" w:rsidR="000909F1" w:rsidRDefault="00674B8A">
    <w:pPr>
      <w:pStyle w:val="Nagwek"/>
    </w:pPr>
    <w:r>
      <w:rPr>
        <w:noProof/>
      </w:rPr>
      <w:drawing>
        <wp:anchor distT="0" distB="0" distL="114300" distR="114300" simplePos="0" relativeHeight="2" behindDoc="1" locked="0" layoutInCell="1" allowOverlap="1" wp14:anchorId="197645B4" wp14:editId="695CD17F">
          <wp:simplePos x="0" y="0"/>
          <wp:positionH relativeFrom="column">
            <wp:posOffset>-909955</wp:posOffset>
          </wp:positionH>
          <wp:positionV relativeFrom="paragraph">
            <wp:posOffset>-450215</wp:posOffset>
          </wp:positionV>
          <wp:extent cx="7560310" cy="1809750"/>
          <wp:effectExtent l="0" t="0" r="0"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1"/>
                  <a:stretch>
                    <a:fillRect/>
                  </a:stretch>
                </pic:blipFill>
                <pic:spPr bwMode="auto">
                  <a:xfrm>
                    <a:off x="0" y="0"/>
                    <a:ext cx="7560310" cy="1809750"/>
                  </a:xfrm>
                  <a:prstGeom prst="rect">
                    <a:avLst/>
                  </a:prstGeom>
                </pic:spPr>
              </pic:pic>
            </a:graphicData>
          </a:graphic>
        </wp:anchor>
      </w:drawing>
    </w:r>
  </w:p>
  <w:p w14:paraId="6E262295" w14:textId="77777777" w:rsidR="000909F1" w:rsidRDefault="000909F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485"/>
    <w:multiLevelType w:val="hybridMultilevel"/>
    <w:tmpl w:val="0F18797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15:restartNumberingAfterBreak="0">
    <w:nsid w:val="089B4E81"/>
    <w:multiLevelType w:val="hybridMultilevel"/>
    <w:tmpl w:val="4582F382"/>
    <w:lvl w:ilvl="0" w:tplc="76ECB4EC">
      <w:start w:val="1"/>
      <w:numFmt w:val="decimal"/>
      <w:lvlText w:val="%1."/>
      <w:lvlJc w:val="left"/>
      <w:pPr>
        <w:tabs>
          <w:tab w:val="num" w:pos="720"/>
        </w:tabs>
        <w:ind w:left="720" w:hanging="360"/>
      </w:pPr>
      <w:rPr>
        <w:rFonts w:cs="Times New Roman" w:hint="default"/>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15:restartNumberingAfterBreak="0">
    <w:nsid w:val="20F92E9D"/>
    <w:multiLevelType w:val="hybridMultilevel"/>
    <w:tmpl w:val="6694D56E"/>
    <w:lvl w:ilvl="0" w:tplc="0415000F">
      <w:start w:val="1"/>
      <w:numFmt w:val="decimal"/>
      <w:lvlText w:val="%1."/>
      <w:lvlJc w:val="left"/>
      <w:pPr>
        <w:tabs>
          <w:tab w:val="num" w:pos="720"/>
        </w:tabs>
        <w:ind w:left="720" w:hanging="360"/>
      </w:pPr>
      <w:rPr>
        <w:rFonts w:hint="default"/>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26F245FE"/>
    <w:multiLevelType w:val="hybridMultilevel"/>
    <w:tmpl w:val="8A543DD6"/>
    <w:lvl w:ilvl="0" w:tplc="B79A0C48">
      <w:start w:val="1"/>
      <w:numFmt w:val="decimal"/>
      <w:lvlText w:val="%1."/>
      <w:lvlJc w:val="left"/>
      <w:pPr>
        <w:tabs>
          <w:tab w:val="num" w:pos="2340"/>
        </w:tabs>
        <w:ind w:left="2340" w:hanging="360"/>
      </w:pPr>
      <w:rPr>
        <w:rFonts w:cs="Times New Roman"/>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596498"/>
    <w:multiLevelType w:val="hybridMultilevel"/>
    <w:tmpl w:val="E4261B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32E35BB7"/>
    <w:multiLevelType w:val="hybridMultilevel"/>
    <w:tmpl w:val="82905BC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3CCB0615"/>
    <w:multiLevelType w:val="hybridMultilevel"/>
    <w:tmpl w:val="F3CC8D10"/>
    <w:lvl w:ilvl="0" w:tplc="FFFFFFFF">
      <w:start w:val="1"/>
      <w:numFmt w:val="decimal"/>
      <w:lvlText w:val="%1."/>
      <w:lvlJc w:val="left"/>
      <w:pPr>
        <w:tabs>
          <w:tab w:val="num" w:pos="2340"/>
        </w:tabs>
        <w:ind w:left="234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441376E"/>
    <w:multiLevelType w:val="hybridMultilevel"/>
    <w:tmpl w:val="D2E888EC"/>
    <w:lvl w:ilvl="0" w:tplc="3D9E69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C411559"/>
    <w:multiLevelType w:val="hybridMultilevel"/>
    <w:tmpl w:val="316C5B78"/>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cs="Times New Roman"/>
      </w:rPr>
    </w:lvl>
    <w:lvl w:ilvl="3" w:tplc="6642508C">
      <w:start w:val="1"/>
      <w:numFmt w:val="lowerLetter"/>
      <w:lvlText w:val="%4)"/>
      <w:lvlJc w:val="left"/>
      <w:pPr>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511E2E63"/>
    <w:multiLevelType w:val="hybridMultilevel"/>
    <w:tmpl w:val="42CC1B9C"/>
    <w:lvl w:ilvl="0" w:tplc="9348C4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2C754A3"/>
    <w:multiLevelType w:val="hybridMultilevel"/>
    <w:tmpl w:val="A01CE118"/>
    <w:lvl w:ilvl="0" w:tplc="FFFFFFFF">
      <w:start w:val="1"/>
      <w:numFmt w:val="decimal"/>
      <w:lvlText w:val="%1."/>
      <w:lvlJc w:val="left"/>
      <w:pPr>
        <w:tabs>
          <w:tab w:val="num" w:pos="2340"/>
        </w:tabs>
        <w:ind w:left="234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5DF7BC5"/>
    <w:multiLevelType w:val="hybridMultilevel"/>
    <w:tmpl w:val="130CFAC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74D55100"/>
    <w:multiLevelType w:val="hybridMultilevel"/>
    <w:tmpl w:val="F7AAF1EC"/>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 w15:restartNumberingAfterBreak="0">
    <w:nsid w:val="7D7B3283"/>
    <w:multiLevelType w:val="hybridMultilevel"/>
    <w:tmpl w:val="CCE2B3E8"/>
    <w:lvl w:ilvl="0" w:tplc="03A4E7F8">
      <w:start w:val="1"/>
      <w:numFmt w:val="lowerLetter"/>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1"/>
  </w:num>
  <w:num w:numId="5">
    <w:abstractNumId w:val="6"/>
  </w:num>
  <w:num w:numId="6">
    <w:abstractNumId w:val="10"/>
  </w:num>
  <w:num w:numId="7">
    <w:abstractNumId w:val="3"/>
  </w:num>
  <w:num w:numId="8">
    <w:abstractNumId w:val="8"/>
  </w:num>
  <w:num w:numId="9">
    <w:abstractNumId w:val="5"/>
  </w:num>
  <w:num w:numId="10">
    <w:abstractNumId w:val="4"/>
  </w:num>
  <w:num w:numId="11">
    <w:abstractNumId w:val="0"/>
  </w:num>
  <w:num w:numId="12">
    <w:abstractNumId w:val="13"/>
  </w:num>
  <w:num w:numId="13">
    <w:abstractNumId w:val="7"/>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F1"/>
    <w:rsid w:val="000602C5"/>
    <w:rsid w:val="000909F1"/>
    <w:rsid w:val="000F2FA2"/>
    <w:rsid w:val="0013146A"/>
    <w:rsid w:val="001733B2"/>
    <w:rsid w:val="001A6210"/>
    <w:rsid w:val="00215151"/>
    <w:rsid w:val="0022331E"/>
    <w:rsid w:val="00246EA2"/>
    <w:rsid w:val="002B0B16"/>
    <w:rsid w:val="002D0A16"/>
    <w:rsid w:val="00365F02"/>
    <w:rsid w:val="0036706D"/>
    <w:rsid w:val="00385770"/>
    <w:rsid w:val="003B44AD"/>
    <w:rsid w:val="003E0962"/>
    <w:rsid w:val="003E4FDE"/>
    <w:rsid w:val="00470EB4"/>
    <w:rsid w:val="00475FB7"/>
    <w:rsid w:val="004A105D"/>
    <w:rsid w:val="004D5168"/>
    <w:rsid w:val="00507562"/>
    <w:rsid w:val="00552919"/>
    <w:rsid w:val="00570D88"/>
    <w:rsid w:val="005754E2"/>
    <w:rsid w:val="00577538"/>
    <w:rsid w:val="00580699"/>
    <w:rsid w:val="005C040D"/>
    <w:rsid w:val="005D173D"/>
    <w:rsid w:val="00674B8A"/>
    <w:rsid w:val="0068102F"/>
    <w:rsid w:val="006A75AC"/>
    <w:rsid w:val="006B6292"/>
    <w:rsid w:val="006F7A27"/>
    <w:rsid w:val="00736DD0"/>
    <w:rsid w:val="0074695C"/>
    <w:rsid w:val="007547B5"/>
    <w:rsid w:val="00784A6A"/>
    <w:rsid w:val="007D5E9B"/>
    <w:rsid w:val="007E7617"/>
    <w:rsid w:val="00854AA5"/>
    <w:rsid w:val="008B2BF9"/>
    <w:rsid w:val="008C5E1A"/>
    <w:rsid w:val="008E5D70"/>
    <w:rsid w:val="00907D86"/>
    <w:rsid w:val="0092586F"/>
    <w:rsid w:val="00951733"/>
    <w:rsid w:val="00953A13"/>
    <w:rsid w:val="009567AE"/>
    <w:rsid w:val="009815DA"/>
    <w:rsid w:val="00984023"/>
    <w:rsid w:val="009855E3"/>
    <w:rsid w:val="00993552"/>
    <w:rsid w:val="009B0C9F"/>
    <w:rsid w:val="009E0FB5"/>
    <w:rsid w:val="00A036EC"/>
    <w:rsid w:val="00A11D70"/>
    <w:rsid w:val="00A402A4"/>
    <w:rsid w:val="00A4730E"/>
    <w:rsid w:val="00A96B31"/>
    <w:rsid w:val="00AA407A"/>
    <w:rsid w:val="00AD1466"/>
    <w:rsid w:val="00AD1DB4"/>
    <w:rsid w:val="00AF6FDE"/>
    <w:rsid w:val="00B00944"/>
    <w:rsid w:val="00B061E8"/>
    <w:rsid w:val="00B1258F"/>
    <w:rsid w:val="00B227F7"/>
    <w:rsid w:val="00B638EF"/>
    <w:rsid w:val="00BA1998"/>
    <w:rsid w:val="00BC665A"/>
    <w:rsid w:val="00BE018D"/>
    <w:rsid w:val="00C13DC5"/>
    <w:rsid w:val="00C16B0E"/>
    <w:rsid w:val="00C27542"/>
    <w:rsid w:val="00C8564A"/>
    <w:rsid w:val="00C91EAB"/>
    <w:rsid w:val="00CA76ED"/>
    <w:rsid w:val="00D26703"/>
    <w:rsid w:val="00D45C1A"/>
    <w:rsid w:val="00D70949"/>
    <w:rsid w:val="00E207BB"/>
    <w:rsid w:val="00E42C85"/>
    <w:rsid w:val="00E46930"/>
    <w:rsid w:val="00E74E9B"/>
    <w:rsid w:val="00E952E1"/>
    <w:rsid w:val="00ED0BBD"/>
    <w:rsid w:val="00ED142C"/>
    <w:rsid w:val="00EE7D68"/>
    <w:rsid w:val="00EF4487"/>
    <w:rsid w:val="00F03294"/>
    <w:rsid w:val="00F03992"/>
    <w:rsid w:val="00F72782"/>
    <w:rsid w:val="00F871E3"/>
    <w:rsid w:val="00FA5402"/>
    <w:rsid w:val="00FB6746"/>
    <w:rsid w:val="00FF1C28"/>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0D9E"/>
  <w15:docId w15:val="{402D5CDD-D177-4453-A34B-8C95956F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style>
  <w:style w:type="paragraph" w:styleId="Nagwek3">
    <w:name w:val="heading 3"/>
    <w:basedOn w:val="Normalny"/>
    <w:qFormat/>
    <w:pPr>
      <w:keepNext/>
      <w:spacing w:before="60" w:after="0"/>
      <w:ind w:left="5387"/>
      <w:outlineLvl w:val="2"/>
    </w:pPr>
    <w:rPr>
      <w:b/>
      <w:i/>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D53CC7"/>
  </w:style>
  <w:style w:type="character" w:customStyle="1" w:styleId="StopkaZnak">
    <w:name w:val="Stopka Znak"/>
    <w:basedOn w:val="Domylnaczcionkaakapitu"/>
    <w:link w:val="Stopka"/>
    <w:uiPriority w:val="99"/>
    <w:qFormat/>
    <w:rsid w:val="00D53CC7"/>
  </w:style>
  <w:style w:type="character" w:customStyle="1" w:styleId="TekstdymkaZnak">
    <w:name w:val="Tekst dymka Znak"/>
    <w:basedOn w:val="Domylnaczcionkaakapitu"/>
    <w:link w:val="Tekstdymka"/>
    <w:uiPriority w:val="99"/>
    <w:semiHidden/>
    <w:qFormat/>
    <w:rsid w:val="00D53CC7"/>
    <w:rPr>
      <w:rFonts w:ascii="Tahoma" w:hAnsi="Tahoma" w:cs="Tahoma"/>
      <w:sz w:val="16"/>
      <w:szCs w:val="16"/>
    </w:rPr>
  </w:style>
  <w:style w:type="character" w:customStyle="1" w:styleId="Mocnowyrniony">
    <w:name w:val="Mocno wyróżniony"/>
    <w:qFormat/>
    <w:rPr>
      <w:b/>
      <w:bCs/>
    </w:rPr>
  </w:style>
  <w:style w:type="paragraph" w:styleId="Nagwek">
    <w:name w:val="header"/>
    <w:basedOn w:val="Normalny"/>
    <w:next w:val="Tekstpodstawowy"/>
    <w:link w:val="NagwekZnak"/>
    <w:uiPriority w:val="99"/>
    <w:unhideWhenUsed/>
    <w:rsid w:val="00D53CC7"/>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Stopka">
    <w:name w:val="footer"/>
    <w:basedOn w:val="Normalny"/>
    <w:link w:val="StopkaZnak"/>
    <w:uiPriority w:val="99"/>
    <w:unhideWhenUsed/>
    <w:rsid w:val="00D53CC7"/>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D53CC7"/>
    <w:pPr>
      <w:spacing w:after="0" w:line="240" w:lineRule="auto"/>
    </w:pPr>
    <w:rPr>
      <w:rFonts w:ascii="Tahoma" w:hAnsi="Tahoma" w:cs="Tahoma"/>
      <w:sz w:val="16"/>
      <w:szCs w:val="16"/>
    </w:rPr>
  </w:style>
  <w:style w:type="paragraph" w:styleId="Bezodstpw">
    <w:name w:val="No Spacing"/>
    <w:qFormat/>
    <w:pPr>
      <w:suppressAutoHyphens/>
    </w:pPr>
    <w:rPr>
      <w:rFonts w:cs="Calibri"/>
      <w:lang w:eastAsia="zh-CN"/>
    </w:rPr>
  </w:style>
  <w:style w:type="paragraph" w:customStyle="1" w:styleId="Zwykytekst1">
    <w:name w:val="Zwykły tekst1"/>
    <w:basedOn w:val="Normalny"/>
    <w:rsid w:val="00507562"/>
    <w:pPr>
      <w:suppressAutoHyphens/>
      <w:spacing w:after="0" w:line="240" w:lineRule="auto"/>
    </w:pPr>
    <w:rPr>
      <w:rFonts w:ascii="Courier New" w:eastAsia="Times New Roman" w:hAnsi="Courier New" w:cs="Courier New"/>
      <w:sz w:val="20"/>
      <w:szCs w:val="20"/>
      <w:lang w:val="en-AU" w:eastAsia="zh-CN"/>
    </w:rPr>
  </w:style>
  <w:style w:type="paragraph" w:styleId="NormalnyWeb">
    <w:name w:val="Normal (Web)"/>
    <w:basedOn w:val="Normalny"/>
    <w:uiPriority w:val="99"/>
    <w:semiHidden/>
    <w:unhideWhenUsed/>
    <w:rsid w:val="00507562"/>
    <w:pPr>
      <w:spacing w:after="0" w:line="240" w:lineRule="auto"/>
    </w:pPr>
    <w:rPr>
      <w:rFonts w:ascii="Times New Roman" w:hAnsi="Times New Roman" w:cs="Times New Roman"/>
      <w:color w:val="000000"/>
      <w:sz w:val="24"/>
      <w:szCs w:val="24"/>
      <w:lang w:eastAsia="pl-PL"/>
    </w:rPr>
  </w:style>
  <w:style w:type="paragraph" w:styleId="Akapitzlist">
    <w:name w:val="List Paragraph"/>
    <w:basedOn w:val="Normalny"/>
    <w:uiPriority w:val="34"/>
    <w:qFormat/>
    <w:rsid w:val="00507562"/>
    <w:pPr>
      <w:ind w:left="720"/>
      <w:contextualSpacing/>
    </w:pPr>
  </w:style>
  <w:style w:type="character" w:styleId="Hipercze">
    <w:name w:val="Hyperlink"/>
    <w:basedOn w:val="Domylnaczcionkaakapitu"/>
    <w:uiPriority w:val="99"/>
    <w:unhideWhenUsed/>
    <w:rsid w:val="00507562"/>
    <w:rPr>
      <w:color w:val="0000FF" w:themeColor="hyperlink"/>
      <w:u w:val="single"/>
    </w:rPr>
  </w:style>
  <w:style w:type="character" w:styleId="Nierozpoznanawzmianka">
    <w:name w:val="Unresolved Mention"/>
    <w:basedOn w:val="Domylnaczcionkaakapitu"/>
    <w:uiPriority w:val="99"/>
    <w:semiHidden/>
    <w:unhideWhenUsed/>
    <w:rsid w:val="00507562"/>
    <w:rPr>
      <w:color w:val="808080"/>
      <w:shd w:val="clear" w:color="auto" w:fill="E6E6E6"/>
    </w:rPr>
  </w:style>
  <w:style w:type="paragraph" w:styleId="Tekstprzypisudolnego">
    <w:name w:val="footnote text"/>
    <w:basedOn w:val="Normalny"/>
    <w:link w:val="TekstprzypisudolnegoZnak"/>
    <w:uiPriority w:val="99"/>
    <w:semiHidden/>
    <w:unhideWhenUsed/>
    <w:rsid w:val="00AA40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A407A"/>
    <w:rPr>
      <w:sz w:val="20"/>
      <w:szCs w:val="20"/>
    </w:rPr>
  </w:style>
  <w:style w:type="character" w:styleId="Odwoanieprzypisudolnego">
    <w:name w:val="footnote reference"/>
    <w:basedOn w:val="Domylnaczcionkaakapitu"/>
    <w:uiPriority w:val="99"/>
    <w:semiHidden/>
    <w:unhideWhenUsed/>
    <w:rsid w:val="00AA407A"/>
    <w:rPr>
      <w:vertAlign w:val="superscript"/>
    </w:rPr>
  </w:style>
  <w:style w:type="paragraph" w:styleId="Tekstprzypisukocowego">
    <w:name w:val="endnote text"/>
    <w:basedOn w:val="Normalny"/>
    <w:link w:val="TekstprzypisukocowegoZnak"/>
    <w:uiPriority w:val="99"/>
    <w:semiHidden/>
    <w:unhideWhenUsed/>
    <w:rsid w:val="00AA40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A407A"/>
    <w:rPr>
      <w:sz w:val="20"/>
      <w:szCs w:val="20"/>
    </w:rPr>
  </w:style>
  <w:style w:type="character" w:styleId="Odwoanieprzypisukocowego">
    <w:name w:val="endnote reference"/>
    <w:basedOn w:val="Domylnaczcionkaakapitu"/>
    <w:uiPriority w:val="99"/>
    <w:semiHidden/>
    <w:unhideWhenUsed/>
    <w:rsid w:val="00AA407A"/>
    <w:rPr>
      <w:vertAlign w:val="superscript"/>
    </w:rPr>
  </w:style>
  <w:style w:type="table" w:styleId="Tabela-Siatka">
    <w:name w:val="Table Grid"/>
    <w:basedOn w:val="Standardowy"/>
    <w:uiPriority w:val="59"/>
    <w:rsid w:val="005C0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735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eskidmedia.pl" TargetMode="External"/><Relationship Id="rId4" Type="http://schemas.openxmlformats.org/officeDocument/2006/relationships/webSettings" Target="webSettings.xml"/><Relationship Id="rId9" Type="http://schemas.openxmlformats.org/officeDocument/2006/relationships/hyperlink" Target="http://www.beskidmedia.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8</Pages>
  <Words>2492</Words>
  <Characters>14952</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dc:creator>
  <dc:description/>
  <cp:lastModifiedBy>beskidmedia3</cp:lastModifiedBy>
  <cp:revision>23</cp:revision>
  <cp:lastPrinted>2018-05-25T11:37:00Z</cp:lastPrinted>
  <dcterms:created xsi:type="dcterms:W3CDTF">2021-06-30T12:42:00Z</dcterms:created>
  <dcterms:modified xsi:type="dcterms:W3CDTF">2021-07-13T13:34:00Z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