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C7C9B" w14:textId="2470DA1B" w:rsidR="005A6120" w:rsidRPr="002B25FF" w:rsidRDefault="005A6120" w:rsidP="004E61D7">
      <w:pPr>
        <w:jc w:val="center"/>
        <w:rPr>
          <w:b/>
          <w:bCs/>
          <w:sz w:val="22"/>
          <w:szCs w:val="22"/>
        </w:rPr>
      </w:pPr>
      <w:r w:rsidRPr="002B25FF">
        <w:rPr>
          <w:b/>
          <w:bCs/>
          <w:sz w:val="22"/>
          <w:szCs w:val="22"/>
        </w:rPr>
        <w:t>ZARZĄDZENIE Nr 0050.</w:t>
      </w:r>
      <w:r w:rsidR="007740BA">
        <w:rPr>
          <w:b/>
          <w:bCs/>
          <w:sz w:val="22"/>
          <w:szCs w:val="22"/>
        </w:rPr>
        <w:t>1258</w:t>
      </w:r>
      <w:r w:rsidRPr="002B25FF">
        <w:rPr>
          <w:b/>
          <w:bCs/>
          <w:sz w:val="22"/>
          <w:szCs w:val="22"/>
        </w:rPr>
        <w:t>.202</w:t>
      </w:r>
      <w:r w:rsidR="00EC2E68" w:rsidRPr="002B25FF">
        <w:rPr>
          <w:b/>
          <w:bCs/>
          <w:sz w:val="22"/>
          <w:szCs w:val="22"/>
        </w:rPr>
        <w:t>3</w:t>
      </w:r>
      <w:r w:rsidRPr="002B25FF">
        <w:rPr>
          <w:b/>
          <w:bCs/>
          <w:sz w:val="22"/>
          <w:szCs w:val="22"/>
        </w:rPr>
        <w:t>.SS</w:t>
      </w:r>
    </w:p>
    <w:p w14:paraId="52552265" w14:textId="77777777" w:rsidR="005A6120" w:rsidRPr="002B25FF" w:rsidRDefault="005A6120" w:rsidP="004E61D7">
      <w:pPr>
        <w:jc w:val="center"/>
        <w:rPr>
          <w:b/>
          <w:bCs/>
          <w:sz w:val="22"/>
          <w:szCs w:val="22"/>
        </w:rPr>
      </w:pPr>
      <w:r w:rsidRPr="002B25FF">
        <w:rPr>
          <w:b/>
          <w:bCs/>
          <w:sz w:val="22"/>
          <w:szCs w:val="22"/>
        </w:rPr>
        <w:t>Burmistrza Wadowic</w:t>
      </w:r>
    </w:p>
    <w:p w14:paraId="27155F99" w14:textId="32C53E81" w:rsidR="005A6120" w:rsidRPr="002B25FF" w:rsidRDefault="005A6120" w:rsidP="004E61D7">
      <w:pPr>
        <w:jc w:val="center"/>
        <w:rPr>
          <w:b/>
          <w:bCs/>
          <w:sz w:val="22"/>
          <w:szCs w:val="22"/>
        </w:rPr>
      </w:pPr>
      <w:r w:rsidRPr="002B25FF">
        <w:rPr>
          <w:b/>
          <w:bCs/>
          <w:sz w:val="22"/>
          <w:szCs w:val="22"/>
        </w:rPr>
        <w:t xml:space="preserve">z dnia </w:t>
      </w:r>
      <w:r w:rsidR="007740BA">
        <w:rPr>
          <w:b/>
          <w:bCs/>
          <w:sz w:val="22"/>
          <w:szCs w:val="22"/>
        </w:rPr>
        <w:t>5 kwietnia 2023 roku</w:t>
      </w:r>
    </w:p>
    <w:p w14:paraId="1D37F26E" w14:textId="77777777" w:rsidR="005A6120" w:rsidRPr="002B25FF" w:rsidRDefault="005A6120" w:rsidP="004E61D7">
      <w:pPr>
        <w:rPr>
          <w:sz w:val="22"/>
          <w:szCs w:val="22"/>
        </w:rPr>
      </w:pPr>
    </w:p>
    <w:p w14:paraId="065C14F2" w14:textId="77777777" w:rsidR="005A6120" w:rsidRPr="002B25FF" w:rsidRDefault="005A6120" w:rsidP="004E61D7">
      <w:pPr>
        <w:jc w:val="both"/>
        <w:rPr>
          <w:sz w:val="22"/>
          <w:szCs w:val="22"/>
        </w:rPr>
      </w:pPr>
      <w:r w:rsidRPr="002B25FF">
        <w:rPr>
          <w:sz w:val="22"/>
          <w:szCs w:val="22"/>
        </w:rPr>
        <w:t xml:space="preserve">w sprawie: </w:t>
      </w:r>
      <w:r w:rsidRPr="002B25FF">
        <w:rPr>
          <w:b/>
          <w:bCs/>
          <w:sz w:val="22"/>
          <w:szCs w:val="22"/>
        </w:rPr>
        <w:t>określenia szczegółowego trybu realizacji zadań publicznych w ramach inicjatywy lokalnej, wzoru wniosku, ramowego wzoru umowy, wzoru sprawozdania oraz wzoru karty oceny wniosku.</w:t>
      </w:r>
      <w:r w:rsidRPr="002B25FF">
        <w:rPr>
          <w:sz w:val="22"/>
          <w:szCs w:val="22"/>
        </w:rPr>
        <w:t xml:space="preserve"> </w:t>
      </w:r>
    </w:p>
    <w:p w14:paraId="159C371F" w14:textId="77777777" w:rsidR="005A6120" w:rsidRPr="002B25FF" w:rsidRDefault="005A6120" w:rsidP="004E61D7">
      <w:pPr>
        <w:rPr>
          <w:sz w:val="22"/>
          <w:szCs w:val="22"/>
        </w:rPr>
      </w:pPr>
    </w:p>
    <w:p w14:paraId="24FB6460" w14:textId="73C3863D" w:rsidR="005A6120" w:rsidRPr="002B25FF" w:rsidRDefault="005A6120" w:rsidP="004E61D7">
      <w:pPr>
        <w:jc w:val="both"/>
        <w:rPr>
          <w:rFonts w:eastAsia="Calibri"/>
          <w:sz w:val="20"/>
          <w:szCs w:val="20"/>
        </w:rPr>
      </w:pPr>
      <w:r w:rsidRPr="002B25FF">
        <w:rPr>
          <w:sz w:val="20"/>
          <w:szCs w:val="20"/>
        </w:rPr>
        <w:t>Na podstawie art. 30 ust. 2 pkt. 2 ustawy z dnia 8 marca 1990 r. o samorządzie gminnym (Dz. U. z 202</w:t>
      </w:r>
      <w:r w:rsidR="00EC2E68" w:rsidRPr="002B25FF">
        <w:rPr>
          <w:sz w:val="20"/>
          <w:szCs w:val="20"/>
        </w:rPr>
        <w:t>3</w:t>
      </w:r>
      <w:r w:rsidRPr="002B25FF">
        <w:rPr>
          <w:sz w:val="20"/>
          <w:szCs w:val="20"/>
        </w:rPr>
        <w:t xml:space="preserve"> r., poz. </w:t>
      </w:r>
      <w:r w:rsidR="00EC2E68" w:rsidRPr="002B25FF">
        <w:rPr>
          <w:sz w:val="20"/>
          <w:szCs w:val="20"/>
        </w:rPr>
        <w:t>40</w:t>
      </w:r>
      <w:r w:rsidRPr="002B25FF">
        <w:rPr>
          <w:sz w:val="20"/>
          <w:szCs w:val="20"/>
        </w:rPr>
        <w:t xml:space="preserve"> z </w:t>
      </w:r>
      <w:proofErr w:type="spellStart"/>
      <w:r w:rsidRPr="002B25FF">
        <w:rPr>
          <w:sz w:val="20"/>
          <w:szCs w:val="20"/>
        </w:rPr>
        <w:t>późn</w:t>
      </w:r>
      <w:proofErr w:type="spellEnd"/>
      <w:r w:rsidRPr="002B25FF">
        <w:rPr>
          <w:sz w:val="20"/>
          <w:szCs w:val="20"/>
        </w:rPr>
        <w:t xml:space="preserve">. zm.), uchwały nr </w:t>
      </w:r>
      <w:r w:rsidR="00EC2E68" w:rsidRPr="002B25FF">
        <w:rPr>
          <w:sz w:val="20"/>
          <w:szCs w:val="20"/>
        </w:rPr>
        <w:t>LVI/528</w:t>
      </w:r>
      <w:r w:rsidRPr="002B25FF">
        <w:rPr>
          <w:sz w:val="20"/>
          <w:szCs w:val="20"/>
        </w:rPr>
        <w:t xml:space="preserve">/2022 Rady Miejskiej w Wadowicach z dnia </w:t>
      </w:r>
      <w:r w:rsidR="00EC2E68" w:rsidRPr="002B25FF">
        <w:rPr>
          <w:sz w:val="20"/>
          <w:szCs w:val="20"/>
        </w:rPr>
        <w:t>21 grudnia</w:t>
      </w:r>
      <w:r w:rsidRPr="002B25FF">
        <w:rPr>
          <w:sz w:val="20"/>
          <w:szCs w:val="20"/>
        </w:rPr>
        <w:t xml:space="preserve"> 2022 r. w sprawie określenia trybu i szczegółowych kryteriów oceny wniosków o realizację zadania publicznego w ramach inicjatywy lokalnej oraz z </w:t>
      </w:r>
      <w:r w:rsidRPr="002B25FF">
        <w:rPr>
          <w:rFonts w:eastAsia="Calibri"/>
          <w:sz w:val="20"/>
          <w:szCs w:val="20"/>
        </w:rPr>
        <w:t>w związku z Rozdziałem 2a ustawy z dnia 24 kwietnia 2003 r. o działalności</w:t>
      </w:r>
      <w:r w:rsidRPr="002B25FF">
        <w:rPr>
          <w:sz w:val="20"/>
          <w:szCs w:val="20"/>
        </w:rPr>
        <w:t xml:space="preserve"> </w:t>
      </w:r>
      <w:r w:rsidRPr="002B25FF">
        <w:rPr>
          <w:rFonts w:eastAsia="Calibri"/>
          <w:sz w:val="20"/>
          <w:szCs w:val="20"/>
        </w:rPr>
        <w:t>pożytku publicznego i o wolontariacie (Dz. U. z 2022 r. poz. 1327 z </w:t>
      </w:r>
      <w:proofErr w:type="spellStart"/>
      <w:r w:rsidRPr="002B25FF">
        <w:rPr>
          <w:rFonts w:eastAsia="Calibri"/>
          <w:sz w:val="20"/>
          <w:szCs w:val="20"/>
        </w:rPr>
        <w:t>późn</w:t>
      </w:r>
      <w:proofErr w:type="spellEnd"/>
      <w:r w:rsidRPr="002B25FF">
        <w:rPr>
          <w:rFonts w:eastAsia="Calibri"/>
          <w:sz w:val="20"/>
          <w:szCs w:val="20"/>
        </w:rPr>
        <w:t>. zm.)</w:t>
      </w:r>
    </w:p>
    <w:p w14:paraId="5B466E9F" w14:textId="77777777" w:rsidR="005A6120" w:rsidRPr="002B25FF" w:rsidRDefault="005A6120" w:rsidP="004E61D7">
      <w:pPr>
        <w:rPr>
          <w:rFonts w:eastAsia="Calibri"/>
          <w:sz w:val="22"/>
          <w:szCs w:val="22"/>
        </w:rPr>
      </w:pPr>
    </w:p>
    <w:p w14:paraId="380EA8FF" w14:textId="77777777" w:rsidR="005A6120" w:rsidRPr="002B25FF" w:rsidRDefault="005A6120" w:rsidP="004E61D7">
      <w:pPr>
        <w:jc w:val="center"/>
        <w:rPr>
          <w:rFonts w:eastAsia="Calibri"/>
          <w:b/>
          <w:bCs/>
          <w:sz w:val="22"/>
          <w:szCs w:val="22"/>
        </w:rPr>
      </w:pPr>
      <w:r w:rsidRPr="002B25FF">
        <w:rPr>
          <w:rFonts w:eastAsia="Calibri"/>
          <w:b/>
          <w:bCs/>
          <w:sz w:val="22"/>
          <w:szCs w:val="22"/>
        </w:rPr>
        <w:t>Burmistrz Wadowic zarządza, co następuje:</w:t>
      </w:r>
    </w:p>
    <w:p w14:paraId="2576134F" w14:textId="77777777" w:rsidR="005A6120" w:rsidRPr="002B25FF" w:rsidRDefault="005A6120" w:rsidP="004E61D7">
      <w:pPr>
        <w:rPr>
          <w:sz w:val="22"/>
          <w:szCs w:val="22"/>
        </w:rPr>
      </w:pPr>
    </w:p>
    <w:p w14:paraId="3DCF7AEB" w14:textId="77777777" w:rsidR="005A6120" w:rsidRPr="002B25FF" w:rsidRDefault="005A6120" w:rsidP="004E61D7">
      <w:pPr>
        <w:jc w:val="center"/>
        <w:rPr>
          <w:rFonts w:eastAsia="Calibri"/>
          <w:b/>
          <w:bCs/>
          <w:sz w:val="22"/>
          <w:szCs w:val="22"/>
        </w:rPr>
      </w:pPr>
      <w:r w:rsidRPr="002B25FF">
        <w:rPr>
          <w:rFonts w:eastAsia="Calibri"/>
          <w:b/>
          <w:bCs/>
          <w:sz w:val="22"/>
          <w:szCs w:val="22"/>
        </w:rPr>
        <w:t>§ 1</w:t>
      </w:r>
    </w:p>
    <w:p w14:paraId="5BAB4C35" w14:textId="77777777" w:rsidR="005A6120" w:rsidRPr="002B25FF" w:rsidRDefault="005A6120" w:rsidP="004E61D7">
      <w:pPr>
        <w:rPr>
          <w:rFonts w:eastAsia="Calibri"/>
          <w:sz w:val="22"/>
          <w:szCs w:val="22"/>
        </w:rPr>
      </w:pPr>
      <w:r w:rsidRPr="002B25FF">
        <w:rPr>
          <w:rFonts w:eastAsia="Calibri"/>
          <w:sz w:val="22"/>
          <w:szCs w:val="22"/>
        </w:rPr>
        <w:t>Ilekroć w dalszej części jest mowa o:</w:t>
      </w:r>
    </w:p>
    <w:p w14:paraId="559767FE" w14:textId="77777777" w:rsidR="005A6120" w:rsidRPr="002B25FF" w:rsidRDefault="005A6120" w:rsidP="00E8040A">
      <w:pPr>
        <w:pStyle w:val="Akapitzlist"/>
        <w:numPr>
          <w:ilvl w:val="0"/>
          <w:numId w:val="16"/>
        </w:numPr>
        <w:jc w:val="both"/>
        <w:rPr>
          <w:rFonts w:eastAsia="Calibri"/>
          <w:sz w:val="22"/>
          <w:szCs w:val="22"/>
        </w:rPr>
      </w:pPr>
      <w:r w:rsidRPr="002B25FF">
        <w:rPr>
          <w:rFonts w:eastAsia="Calibri"/>
          <w:sz w:val="22"/>
          <w:szCs w:val="22"/>
        </w:rPr>
        <w:t xml:space="preserve">ustawie – należy przez to rozumieć ustawę z dnia 24 kwietnia 2003 r. o działalności pożytku publicznego i o wolontariacie (Dz. U. z 2022 r. poz. 1327 z </w:t>
      </w:r>
      <w:proofErr w:type="spellStart"/>
      <w:r w:rsidRPr="002B25FF">
        <w:rPr>
          <w:rFonts w:eastAsia="Calibri"/>
          <w:sz w:val="22"/>
          <w:szCs w:val="22"/>
        </w:rPr>
        <w:t>późn</w:t>
      </w:r>
      <w:proofErr w:type="spellEnd"/>
      <w:r w:rsidRPr="002B25FF">
        <w:rPr>
          <w:rFonts w:eastAsia="Calibri"/>
          <w:sz w:val="22"/>
          <w:szCs w:val="22"/>
        </w:rPr>
        <w:t>. zm.),</w:t>
      </w:r>
    </w:p>
    <w:p w14:paraId="2C7D53D7" w14:textId="1B0E32B6" w:rsidR="005A6120" w:rsidRPr="002B25FF" w:rsidRDefault="005A6120" w:rsidP="00E8040A">
      <w:pPr>
        <w:pStyle w:val="Akapitzlist"/>
        <w:numPr>
          <w:ilvl w:val="0"/>
          <w:numId w:val="16"/>
        </w:numPr>
        <w:jc w:val="both"/>
        <w:rPr>
          <w:rFonts w:eastAsia="Calibri"/>
          <w:sz w:val="22"/>
          <w:szCs w:val="22"/>
        </w:rPr>
      </w:pPr>
      <w:r w:rsidRPr="002B25FF">
        <w:rPr>
          <w:rFonts w:eastAsia="Calibri"/>
          <w:sz w:val="22"/>
          <w:szCs w:val="22"/>
        </w:rPr>
        <w:t xml:space="preserve">uchwale – należy przez to rozumieć uchwałę nr </w:t>
      </w:r>
      <w:r w:rsidR="00EC2E68" w:rsidRPr="002B25FF">
        <w:rPr>
          <w:sz w:val="22"/>
          <w:szCs w:val="22"/>
        </w:rPr>
        <w:t xml:space="preserve">LVI/528/2022 </w:t>
      </w:r>
      <w:r w:rsidRPr="002B25FF">
        <w:rPr>
          <w:rFonts w:eastAsia="Calibri"/>
          <w:sz w:val="22"/>
          <w:szCs w:val="22"/>
        </w:rPr>
        <w:t>Rady Miejskiej w Wadowicach z</w:t>
      </w:r>
      <w:r w:rsidR="00E8040A" w:rsidRPr="002B25FF">
        <w:rPr>
          <w:rFonts w:eastAsia="Calibri"/>
          <w:sz w:val="22"/>
          <w:szCs w:val="22"/>
        </w:rPr>
        <w:t> </w:t>
      </w:r>
      <w:r w:rsidRPr="002B25FF">
        <w:rPr>
          <w:rFonts w:eastAsia="Calibri"/>
          <w:sz w:val="22"/>
          <w:szCs w:val="22"/>
        </w:rPr>
        <w:t xml:space="preserve">dnia </w:t>
      </w:r>
      <w:r w:rsidR="00EC2E68" w:rsidRPr="002B25FF">
        <w:rPr>
          <w:sz w:val="22"/>
          <w:szCs w:val="22"/>
        </w:rPr>
        <w:t xml:space="preserve">21 grudnia </w:t>
      </w:r>
      <w:r w:rsidRPr="002B25FF">
        <w:rPr>
          <w:rFonts w:eastAsia="Calibri"/>
          <w:sz w:val="22"/>
          <w:szCs w:val="22"/>
        </w:rPr>
        <w:t>2022 r. w sprawie określenia trybu i szczegółowych kryteriów oceny wniosków o realizację zadania publicznego w ramach inicjatywy lokalnej,</w:t>
      </w:r>
    </w:p>
    <w:p w14:paraId="5F062D67" w14:textId="77777777" w:rsidR="005A6120" w:rsidRPr="002B25FF" w:rsidRDefault="005A6120" w:rsidP="00E8040A">
      <w:pPr>
        <w:pStyle w:val="Akapitzlist"/>
        <w:numPr>
          <w:ilvl w:val="0"/>
          <w:numId w:val="16"/>
        </w:numPr>
        <w:jc w:val="both"/>
        <w:rPr>
          <w:rFonts w:eastAsia="Calibri"/>
          <w:sz w:val="22"/>
          <w:szCs w:val="22"/>
        </w:rPr>
      </w:pPr>
      <w:r w:rsidRPr="002B25FF">
        <w:rPr>
          <w:rFonts w:eastAsia="Calibri"/>
          <w:sz w:val="22"/>
          <w:szCs w:val="22"/>
        </w:rPr>
        <w:t>wniosku – należy przez to rozumieć wniosek o realizację zadania publicznego w zakresie inicjatywy lokalnej,</w:t>
      </w:r>
    </w:p>
    <w:p w14:paraId="0B08C181" w14:textId="734BBABC" w:rsidR="005A6120" w:rsidRPr="002B25FF" w:rsidRDefault="00E8040A" w:rsidP="00E8040A">
      <w:pPr>
        <w:pStyle w:val="Akapitzlist"/>
        <w:numPr>
          <w:ilvl w:val="0"/>
          <w:numId w:val="16"/>
        </w:numPr>
        <w:jc w:val="both"/>
        <w:rPr>
          <w:rFonts w:eastAsia="Calibri"/>
          <w:sz w:val="22"/>
          <w:szCs w:val="22"/>
        </w:rPr>
      </w:pPr>
      <w:r w:rsidRPr="002B25FF">
        <w:rPr>
          <w:rFonts w:eastAsia="Calibri"/>
          <w:sz w:val="22"/>
          <w:szCs w:val="22"/>
        </w:rPr>
        <w:t>W</w:t>
      </w:r>
      <w:r w:rsidR="005A6120" w:rsidRPr="002B25FF">
        <w:rPr>
          <w:rFonts w:eastAsia="Calibri"/>
          <w:sz w:val="22"/>
          <w:szCs w:val="22"/>
        </w:rPr>
        <w:t>nioskodawcach – należy przez to rozumieć mieszkańców Gminy Wadowice, którzy bezpośrednio bądź za pośrednictwem organizacji pozarządowych lub podmiotów wymienionych w art. 3 ust. 3 ustawy składają wnioski,</w:t>
      </w:r>
    </w:p>
    <w:p w14:paraId="69F439B8" w14:textId="18818B1F" w:rsidR="005A6120" w:rsidRPr="002B25FF" w:rsidRDefault="00A23F5D" w:rsidP="00E8040A">
      <w:pPr>
        <w:pStyle w:val="Akapitzlist"/>
        <w:numPr>
          <w:ilvl w:val="0"/>
          <w:numId w:val="16"/>
        </w:numPr>
        <w:jc w:val="both"/>
        <w:rPr>
          <w:rFonts w:eastAsia="Calibri"/>
          <w:sz w:val="22"/>
          <w:szCs w:val="22"/>
        </w:rPr>
      </w:pPr>
      <w:r w:rsidRPr="002B25FF">
        <w:rPr>
          <w:rFonts w:eastAsia="Calibri"/>
          <w:sz w:val="22"/>
          <w:szCs w:val="22"/>
        </w:rPr>
        <w:t>b</w:t>
      </w:r>
      <w:r w:rsidR="005A6120" w:rsidRPr="002B25FF">
        <w:rPr>
          <w:rFonts w:eastAsia="Calibri"/>
          <w:sz w:val="22"/>
          <w:szCs w:val="22"/>
        </w:rPr>
        <w:t>urmistrzu – należy przez to rozumieć Burmistrza Wadowic</w:t>
      </w:r>
      <w:r w:rsidR="000C7F6C" w:rsidRPr="002B25FF">
        <w:rPr>
          <w:rFonts w:eastAsia="Calibri"/>
          <w:sz w:val="22"/>
          <w:szCs w:val="22"/>
        </w:rPr>
        <w:t xml:space="preserve">, </w:t>
      </w:r>
    </w:p>
    <w:p w14:paraId="3CC2E706" w14:textId="7F011ED0" w:rsidR="000C7F6C" w:rsidRPr="002B25FF" w:rsidRDefault="000C7F6C" w:rsidP="00E8040A">
      <w:pPr>
        <w:pStyle w:val="Akapitzlist"/>
        <w:numPr>
          <w:ilvl w:val="0"/>
          <w:numId w:val="16"/>
        </w:numPr>
        <w:jc w:val="both"/>
        <w:rPr>
          <w:rFonts w:eastAsia="Calibri"/>
          <w:sz w:val="22"/>
          <w:szCs w:val="22"/>
        </w:rPr>
      </w:pPr>
      <w:r w:rsidRPr="002B25FF">
        <w:rPr>
          <w:rFonts w:eastAsia="Calibri"/>
          <w:sz w:val="22"/>
          <w:szCs w:val="22"/>
        </w:rPr>
        <w:t xml:space="preserve">urzędzie – należy przez to rozumieć Urząd Miejski w Wadowicach. </w:t>
      </w:r>
    </w:p>
    <w:p w14:paraId="59572919" w14:textId="77777777" w:rsidR="005A6120" w:rsidRPr="002B25FF" w:rsidRDefault="005A6120" w:rsidP="004E61D7">
      <w:pPr>
        <w:rPr>
          <w:rFonts w:eastAsia="Calibri"/>
          <w:sz w:val="22"/>
          <w:szCs w:val="22"/>
        </w:rPr>
      </w:pPr>
    </w:p>
    <w:p w14:paraId="7FD09B70" w14:textId="77777777" w:rsidR="005A6120" w:rsidRPr="002B25FF" w:rsidRDefault="005A6120" w:rsidP="004E61D7">
      <w:pPr>
        <w:jc w:val="center"/>
        <w:rPr>
          <w:rFonts w:eastAsia="Calibri"/>
          <w:b/>
          <w:bCs/>
          <w:sz w:val="22"/>
          <w:szCs w:val="22"/>
        </w:rPr>
      </w:pPr>
      <w:r w:rsidRPr="002B25FF">
        <w:rPr>
          <w:rFonts w:eastAsia="Calibri"/>
          <w:b/>
          <w:bCs/>
          <w:sz w:val="22"/>
          <w:szCs w:val="22"/>
        </w:rPr>
        <w:t>§ 2</w:t>
      </w:r>
    </w:p>
    <w:p w14:paraId="3F5C9DD7" w14:textId="77777777" w:rsidR="005A6120" w:rsidRPr="002B25FF" w:rsidRDefault="005A6120" w:rsidP="004E61D7">
      <w:pPr>
        <w:rPr>
          <w:rFonts w:eastAsia="Calibri"/>
          <w:sz w:val="22"/>
          <w:szCs w:val="22"/>
        </w:rPr>
      </w:pPr>
    </w:p>
    <w:p w14:paraId="1F67A4A1" w14:textId="7085A044" w:rsidR="00A95B57" w:rsidRPr="002B25FF" w:rsidRDefault="005A6120" w:rsidP="00E360FF">
      <w:pPr>
        <w:pStyle w:val="Akapitzlist"/>
        <w:numPr>
          <w:ilvl w:val="0"/>
          <w:numId w:val="17"/>
        </w:numPr>
        <w:ind w:left="360"/>
        <w:rPr>
          <w:rFonts w:eastAsia="Calibri"/>
          <w:sz w:val="22"/>
          <w:szCs w:val="22"/>
        </w:rPr>
      </w:pPr>
      <w:r w:rsidRPr="002B25FF">
        <w:rPr>
          <w:rFonts w:eastAsia="Calibri"/>
          <w:sz w:val="22"/>
          <w:szCs w:val="22"/>
        </w:rPr>
        <w:t>Zadanie w ramach inicjatywy lokalnej może dotyczyć:</w:t>
      </w:r>
    </w:p>
    <w:p w14:paraId="0A8F79A7" w14:textId="77777777" w:rsidR="005A6120" w:rsidRPr="002B25FF" w:rsidRDefault="005A6120" w:rsidP="00E360FF">
      <w:pPr>
        <w:pStyle w:val="Akapitzlist"/>
        <w:numPr>
          <w:ilvl w:val="0"/>
          <w:numId w:val="18"/>
        </w:numPr>
        <w:ind w:left="708"/>
        <w:jc w:val="both"/>
        <w:rPr>
          <w:rFonts w:eastAsia="Calibri"/>
          <w:sz w:val="22"/>
          <w:szCs w:val="22"/>
        </w:rPr>
      </w:pPr>
      <w:r w:rsidRPr="002B25FF">
        <w:rPr>
          <w:rFonts w:eastAsia="Calibri"/>
          <w:sz w:val="22"/>
          <w:szCs w:val="22"/>
        </w:rPr>
        <w:t>działalności, o której mowa w art. 4 ust. 1 pkt 13 ustawy, obejmującej w szczególności budowę, rozbudowę lub remont dróg, kanalizacji, sieci wodociągowej, budynków oraz obiektów architektury stanowiących własność jednostek samorządu terytorialnego;</w:t>
      </w:r>
    </w:p>
    <w:p w14:paraId="3D3AA10F" w14:textId="77777777" w:rsidR="005A6120" w:rsidRPr="002B25FF" w:rsidRDefault="005A6120" w:rsidP="00E360FF">
      <w:pPr>
        <w:pStyle w:val="Akapitzlist"/>
        <w:numPr>
          <w:ilvl w:val="0"/>
          <w:numId w:val="18"/>
        </w:numPr>
        <w:ind w:left="708"/>
        <w:jc w:val="both"/>
        <w:rPr>
          <w:rFonts w:eastAsia="Calibri"/>
          <w:sz w:val="22"/>
          <w:szCs w:val="22"/>
        </w:rPr>
      </w:pPr>
      <w:r w:rsidRPr="002B25FF">
        <w:rPr>
          <w:rFonts w:eastAsia="Calibri"/>
          <w:sz w:val="22"/>
          <w:szCs w:val="22"/>
        </w:rPr>
        <w:t xml:space="preserve">działalności, o której mowa w art. 4 ust. 1 pkt 3, 4, 5, 16 i 27 ustawy, to jest: </w:t>
      </w:r>
    </w:p>
    <w:p w14:paraId="0D41886E" w14:textId="77777777" w:rsidR="005A6120" w:rsidRPr="002B25FF" w:rsidRDefault="005A6120" w:rsidP="00E360FF">
      <w:pPr>
        <w:pStyle w:val="Akapitzlist"/>
        <w:numPr>
          <w:ilvl w:val="0"/>
          <w:numId w:val="19"/>
        </w:numPr>
        <w:ind w:left="1056"/>
        <w:jc w:val="both"/>
        <w:rPr>
          <w:rFonts w:eastAsia="Calibri"/>
          <w:sz w:val="22"/>
          <w:szCs w:val="22"/>
        </w:rPr>
      </w:pPr>
      <w:r w:rsidRPr="002B25FF">
        <w:rPr>
          <w:rFonts w:eastAsia="Calibri"/>
          <w:sz w:val="22"/>
          <w:szCs w:val="22"/>
        </w:rPr>
        <w:t xml:space="preserve">działalności charytatywnej, </w:t>
      </w:r>
    </w:p>
    <w:p w14:paraId="261B9E7B" w14:textId="77777777" w:rsidR="005A6120" w:rsidRPr="002B25FF" w:rsidRDefault="005A6120" w:rsidP="00E360FF">
      <w:pPr>
        <w:pStyle w:val="Akapitzlist"/>
        <w:numPr>
          <w:ilvl w:val="0"/>
          <w:numId w:val="19"/>
        </w:numPr>
        <w:ind w:left="1056"/>
        <w:jc w:val="both"/>
        <w:rPr>
          <w:rFonts w:eastAsia="Calibri"/>
          <w:sz w:val="22"/>
          <w:szCs w:val="22"/>
        </w:rPr>
      </w:pPr>
      <w:r w:rsidRPr="002B25FF">
        <w:rPr>
          <w:rFonts w:eastAsia="Calibri"/>
          <w:sz w:val="22"/>
          <w:szCs w:val="22"/>
        </w:rPr>
        <w:t>podtrzymywania i upowszechniania tradycji narodowej, pielęgnowania polskości oraz rozwoju świadomości narodowej, obywatelskiej i kulturowej,</w:t>
      </w:r>
    </w:p>
    <w:p w14:paraId="0C9BA935" w14:textId="77777777" w:rsidR="005A6120" w:rsidRPr="002B25FF" w:rsidRDefault="005A6120" w:rsidP="00E360FF">
      <w:pPr>
        <w:pStyle w:val="Akapitzlist"/>
        <w:numPr>
          <w:ilvl w:val="0"/>
          <w:numId w:val="19"/>
        </w:numPr>
        <w:ind w:left="1056"/>
        <w:jc w:val="both"/>
        <w:rPr>
          <w:rFonts w:eastAsia="Calibri"/>
          <w:sz w:val="22"/>
          <w:szCs w:val="22"/>
        </w:rPr>
      </w:pPr>
      <w:r w:rsidRPr="002B25FF">
        <w:rPr>
          <w:rFonts w:eastAsia="Calibri"/>
          <w:sz w:val="22"/>
          <w:szCs w:val="22"/>
        </w:rPr>
        <w:t>działalności na rzecz mniejszości narodowych i etnicznych oraz języka regionalnego,</w:t>
      </w:r>
    </w:p>
    <w:p w14:paraId="4AB70589" w14:textId="77777777" w:rsidR="005A6120" w:rsidRPr="002B25FF" w:rsidRDefault="005A6120" w:rsidP="00E360FF">
      <w:pPr>
        <w:pStyle w:val="Akapitzlist"/>
        <w:numPr>
          <w:ilvl w:val="0"/>
          <w:numId w:val="19"/>
        </w:numPr>
        <w:ind w:left="1056"/>
        <w:jc w:val="both"/>
        <w:rPr>
          <w:rFonts w:eastAsia="Calibri"/>
          <w:sz w:val="22"/>
          <w:szCs w:val="22"/>
        </w:rPr>
      </w:pPr>
      <w:r w:rsidRPr="002B25FF">
        <w:rPr>
          <w:rFonts w:eastAsia="Calibri"/>
          <w:sz w:val="22"/>
          <w:szCs w:val="22"/>
        </w:rPr>
        <w:t xml:space="preserve">kultury, sztuki, ochrony dóbr kultury i dziedzictwa narodowego, </w:t>
      </w:r>
    </w:p>
    <w:p w14:paraId="6A5C23D8" w14:textId="77777777" w:rsidR="005A6120" w:rsidRPr="002B25FF" w:rsidRDefault="005A6120" w:rsidP="00E360FF">
      <w:pPr>
        <w:pStyle w:val="Akapitzlist"/>
        <w:numPr>
          <w:ilvl w:val="0"/>
          <w:numId w:val="19"/>
        </w:numPr>
        <w:ind w:left="1056"/>
        <w:jc w:val="both"/>
        <w:rPr>
          <w:rFonts w:eastAsia="Calibri"/>
          <w:sz w:val="22"/>
          <w:szCs w:val="22"/>
        </w:rPr>
      </w:pPr>
      <w:r w:rsidRPr="002B25FF">
        <w:rPr>
          <w:rFonts w:eastAsia="Calibri"/>
          <w:sz w:val="22"/>
          <w:szCs w:val="22"/>
        </w:rPr>
        <w:t>promocji i organizacji wolontariatu;</w:t>
      </w:r>
    </w:p>
    <w:p w14:paraId="6BD815D2" w14:textId="77777777" w:rsidR="005A6120" w:rsidRPr="002B25FF" w:rsidRDefault="005A6120" w:rsidP="00E360FF">
      <w:pPr>
        <w:pStyle w:val="Akapitzlist"/>
        <w:numPr>
          <w:ilvl w:val="0"/>
          <w:numId w:val="18"/>
        </w:numPr>
        <w:ind w:left="708"/>
        <w:jc w:val="both"/>
        <w:rPr>
          <w:rFonts w:eastAsia="Calibri"/>
          <w:sz w:val="22"/>
          <w:szCs w:val="22"/>
        </w:rPr>
      </w:pPr>
      <w:r w:rsidRPr="002B25FF">
        <w:rPr>
          <w:rFonts w:eastAsia="Calibri"/>
          <w:sz w:val="22"/>
          <w:szCs w:val="22"/>
        </w:rPr>
        <w:t>działalności, o których mowa w art. 4 ust. 1 pkt 14 ustawy, to jest nauki, szkolnictwa wyższego, edukacji, oświaty i wychowania,</w:t>
      </w:r>
    </w:p>
    <w:p w14:paraId="5BC9F8E5" w14:textId="77777777" w:rsidR="005A6120" w:rsidRPr="002B25FF" w:rsidRDefault="005A6120" w:rsidP="00E360FF">
      <w:pPr>
        <w:pStyle w:val="Akapitzlist"/>
        <w:numPr>
          <w:ilvl w:val="0"/>
          <w:numId w:val="18"/>
        </w:numPr>
        <w:ind w:left="708"/>
        <w:jc w:val="both"/>
        <w:rPr>
          <w:rFonts w:eastAsia="Calibri"/>
          <w:sz w:val="22"/>
          <w:szCs w:val="22"/>
        </w:rPr>
      </w:pPr>
      <w:r w:rsidRPr="002B25FF">
        <w:rPr>
          <w:rFonts w:eastAsia="Calibri"/>
          <w:sz w:val="22"/>
          <w:szCs w:val="22"/>
        </w:rPr>
        <w:t>działalności w sferze kultury fizycznej i turystyki, o której mowa w art. 4 ust. 1 pkt 17 i 19 ustawy, to jest:</w:t>
      </w:r>
    </w:p>
    <w:p w14:paraId="6E5E60B3" w14:textId="77777777" w:rsidR="005A6120" w:rsidRPr="002B25FF" w:rsidRDefault="005A6120" w:rsidP="00E360FF">
      <w:pPr>
        <w:pStyle w:val="Akapitzlist"/>
        <w:numPr>
          <w:ilvl w:val="0"/>
          <w:numId w:val="20"/>
        </w:numPr>
        <w:ind w:left="1056"/>
        <w:jc w:val="both"/>
        <w:rPr>
          <w:rFonts w:eastAsia="Calibri"/>
          <w:sz w:val="22"/>
          <w:szCs w:val="22"/>
        </w:rPr>
      </w:pPr>
      <w:r w:rsidRPr="002B25FF">
        <w:rPr>
          <w:rFonts w:eastAsia="Calibri"/>
          <w:sz w:val="22"/>
          <w:szCs w:val="22"/>
        </w:rPr>
        <w:t>wspierania i upowszechniania kultury fizycznej,</w:t>
      </w:r>
    </w:p>
    <w:p w14:paraId="35B0A85E" w14:textId="77777777" w:rsidR="005A6120" w:rsidRPr="002B25FF" w:rsidRDefault="005A6120" w:rsidP="00E360FF">
      <w:pPr>
        <w:pStyle w:val="Akapitzlist"/>
        <w:numPr>
          <w:ilvl w:val="0"/>
          <w:numId w:val="20"/>
        </w:numPr>
        <w:ind w:left="1056"/>
        <w:jc w:val="both"/>
        <w:rPr>
          <w:rFonts w:eastAsia="Calibri"/>
          <w:sz w:val="22"/>
          <w:szCs w:val="22"/>
        </w:rPr>
      </w:pPr>
      <w:r w:rsidRPr="002B25FF">
        <w:rPr>
          <w:rFonts w:eastAsia="Calibri"/>
          <w:sz w:val="22"/>
          <w:szCs w:val="22"/>
        </w:rPr>
        <w:t>turystyki i krajoznawstwa;</w:t>
      </w:r>
    </w:p>
    <w:p w14:paraId="5537E302" w14:textId="73F87C70" w:rsidR="005A6120" w:rsidRPr="002B25FF" w:rsidRDefault="005A6120" w:rsidP="00E360FF">
      <w:pPr>
        <w:pStyle w:val="Akapitzlist"/>
        <w:numPr>
          <w:ilvl w:val="0"/>
          <w:numId w:val="18"/>
        </w:numPr>
        <w:ind w:left="708"/>
        <w:jc w:val="both"/>
        <w:rPr>
          <w:rFonts w:eastAsia="Calibri"/>
          <w:sz w:val="22"/>
          <w:szCs w:val="22"/>
        </w:rPr>
      </w:pPr>
      <w:r w:rsidRPr="002B25FF">
        <w:rPr>
          <w:rFonts w:eastAsia="Calibri"/>
          <w:sz w:val="22"/>
          <w:szCs w:val="22"/>
        </w:rPr>
        <w:t>ochrony przyrody, w tym zieleni w miastach i wsiach, o której mowa w art. 4 ust. 1 pkt 18 ustawy</w:t>
      </w:r>
      <w:r w:rsidR="00DE799D" w:rsidRPr="002B25FF">
        <w:rPr>
          <w:rFonts w:eastAsia="Calibri"/>
          <w:sz w:val="22"/>
          <w:szCs w:val="22"/>
        </w:rPr>
        <w:t>;</w:t>
      </w:r>
    </w:p>
    <w:p w14:paraId="5C0C9ACB" w14:textId="64017E22" w:rsidR="005A6120" w:rsidRPr="002B25FF" w:rsidRDefault="005A6120" w:rsidP="00E360FF">
      <w:pPr>
        <w:pStyle w:val="Akapitzlist"/>
        <w:numPr>
          <w:ilvl w:val="0"/>
          <w:numId w:val="18"/>
        </w:numPr>
        <w:ind w:left="708"/>
        <w:jc w:val="both"/>
        <w:rPr>
          <w:rFonts w:eastAsia="Calibri"/>
          <w:sz w:val="22"/>
          <w:szCs w:val="22"/>
        </w:rPr>
      </w:pPr>
      <w:r w:rsidRPr="002B25FF">
        <w:rPr>
          <w:rFonts w:eastAsia="Calibri"/>
          <w:sz w:val="22"/>
          <w:szCs w:val="22"/>
        </w:rPr>
        <w:t>porządku i bezpieczeństwa publicznego, o którym mowa w art. 4 ust. 1 pkt. 20 ustawy,</w:t>
      </w:r>
    </w:p>
    <w:p w14:paraId="6A9B3A21" w14:textId="77777777" w:rsidR="005A6120" w:rsidRPr="002B25FF" w:rsidRDefault="005A6120" w:rsidP="00E360FF">
      <w:pPr>
        <w:pStyle w:val="Akapitzlist"/>
        <w:numPr>
          <w:ilvl w:val="0"/>
          <w:numId w:val="18"/>
        </w:numPr>
        <w:ind w:left="708"/>
        <w:jc w:val="both"/>
        <w:rPr>
          <w:rFonts w:eastAsia="Calibri"/>
          <w:sz w:val="22"/>
          <w:szCs w:val="22"/>
        </w:rPr>
      </w:pPr>
      <w:r w:rsidRPr="002B25FF">
        <w:rPr>
          <w:rFonts w:eastAsia="Calibri"/>
          <w:sz w:val="22"/>
          <w:szCs w:val="22"/>
        </w:rPr>
        <w:t xml:space="preserve">rewitalizacji, o której mowa w art. 4 ust. 1 pkt 32a ustawy.  </w:t>
      </w:r>
    </w:p>
    <w:p w14:paraId="2E00FFEE" w14:textId="045194DC" w:rsidR="005A6120" w:rsidRPr="002B25FF" w:rsidRDefault="007651FB" w:rsidP="00E360FF">
      <w:pPr>
        <w:pStyle w:val="Akapitzlist"/>
        <w:numPr>
          <w:ilvl w:val="0"/>
          <w:numId w:val="17"/>
        </w:numPr>
        <w:ind w:left="284"/>
        <w:jc w:val="both"/>
        <w:rPr>
          <w:rFonts w:eastAsia="Calibri"/>
          <w:sz w:val="22"/>
          <w:szCs w:val="22"/>
        </w:rPr>
      </w:pPr>
      <w:r w:rsidRPr="002B25FF">
        <w:rPr>
          <w:rFonts w:eastAsia="Calibri"/>
          <w:sz w:val="22"/>
          <w:szCs w:val="22"/>
        </w:rPr>
        <w:lastRenderedPageBreak/>
        <w:t xml:space="preserve">Burmistrz </w:t>
      </w:r>
      <w:r w:rsidR="001A6E94" w:rsidRPr="002B25FF">
        <w:rPr>
          <w:rFonts w:eastAsia="Calibri"/>
          <w:sz w:val="22"/>
          <w:szCs w:val="22"/>
        </w:rPr>
        <w:t>ogłasza corocznie</w:t>
      </w:r>
      <w:r w:rsidR="00510E97" w:rsidRPr="002B25FF">
        <w:rPr>
          <w:rFonts w:eastAsia="Calibri"/>
          <w:sz w:val="22"/>
          <w:szCs w:val="22"/>
        </w:rPr>
        <w:t xml:space="preserve"> nabór wniosków </w:t>
      </w:r>
      <w:r w:rsidR="00E8040A" w:rsidRPr="002B25FF">
        <w:rPr>
          <w:rFonts w:eastAsia="Calibri"/>
          <w:sz w:val="22"/>
          <w:szCs w:val="22"/>
        </w:rPr>
        <w:t xml:space="preserve">na realizację zadań publicznych </w:t>
      </w:r>
      <w:r w:rsidR="00510E97" w:rsidRPr="002B25FF">
        <w:rPr>
          <w:rFonts w:eastAsia="Calibri"/>
          <w:sz w:val="22"/>
          <w:szCs w:val="22"/>
        </w:rPr>
        <w:t>w ramach inicjatywy lokalnej. Ogłoszenie o naborze zawiera co najmniej informacje o sposobie i terminie składania wniosków, terminie realizacji zadania</w:t>
      </w:r>
      <w:r w:rsidR="00E8040A" w:rsidRPr="002B25FF">
        <w:rPr>
          <w:rFonts w:eastAsia="Calibri"/>
          <w:sz w:val="22"/>
          <w:szCs w:val="22"/>
        </w:rPr>
        <w:t xml:space="preserve"> publicznego</w:t>
      </w:r>
      <w:r w:rsidR="00510E97" w:rsidRPr="002B25FF">
        <w:rPr>
          <w:rFonts w:eastAsia="Calibri"/>
          <w:sz w:val="22"/>
          <w:szCs w:val="22"/>
        </w:rPr>
        <w:t xml:space="preserve"> w ramach inicjatywy lokalnej, puli środków z</w:t>
      </w:r>
      <w:r w:rsidR="0089338B" w:rsidRPr="002B25FF">
        <w:rPr>
          <w:rFonts w:eastAsia="Calibri"/>
          <w:sz w:val="22"/>
          <w:szCs w:val="22"/>
        </w:rPr>
        <w:t> </w:t>
      </w:r>
      <w:r w:rsidR="00510E97" w:rsidRPr="002B25FF">
        <w:rPr>
          <w:rFonts w:eastAsia="Calibri"/>
          <w:sz w:val="22"/>
          <w:szCs w:val="22"/>
        </w:rPr>
        <w:t>budżetu Gminy Wadowice przeznaczonej na realizację zadań</w:t>
      </w:r>
      <w:r w:rsidR="00E8040A" w:rsidRPr="002B25FF">
        <w:rPr>
          <w:rFonts w:eastAsia="Calibri"/>
          <w:sz w:val="22"/>
          <w:szCs w:val="22"/>
        </w:rPr>
        <w:t xml:space="preserve"> publicznych</w:t>
      </w:r>
      <w:r w:rsidR="00510E97" w:rsidRPr="002B25FF">
        <w:rPr>
          <w:rFonts w:eastAsia="Calibri"/>
          <w:sz w:val="22"/>
          <w:szCs w:val="22"/>
        </w:rPr>
        <w:t xml:space="preserve"> w ramach inicjatywy lokalnej</w:t>
      </w:r>
      <w:r w:rsidR="00E360FF" w:rsidRPr="002B25FF">
        <w:rPr>
          <w:rFonts w:eastAsia="Calibri"/>
          <w:sz w:val="22"/>
          <w:szCs w:val="22"/>
        </w:rPr>
        <w:t xml:space="preserve"> oraz maksymalnym udziale środków z budżetu Gminy Wadowice na realizację zadania publicznego w ramach inicjatywy lokalnej. </w:t>
      </w:r>
      <w:r w:rsidR="0089338B" w:rsidRPr="002B25FF">
        <w:rPr>
          <w:rFonts w:eastAsia="Calibri"/>
          <w:sz w:val="22"/>
          <w:szCs w:val="22"/>
        </w:rPr>
        <w:t xml:space="preserve">Ogłoszenie publikowane jest na </w:t>
      </w:r>
      <w:r w:rsidR="000713DD" w:rsidRPr="002B25FF">
        <w:rPr>
          <w:rFonts w:eastAsia="Calibri"/>
          <w:sz w:val="22"/>
          <w:szCs w:val="22"/>
        </w:rPr>
        <w:t xml:space="preserve">tablicy ogłoszeń oraz na </w:t>
      </w:r>
      <w:r w:rsidR="0089338B" w:rsidRPr="002B25FF">
        <w:rPr>
          <w:rFonts w:eastAsia="Calibri"/>
          <w:sz w:val="22"/>
          <w:szCs w:val="22"/>
        </w:rPr>
        <w:t>stronie internetowej urzędu.</w:t>
      </w:r>
    </w:p>
    <w:p w14:paraId="3577D84E" w14:textId="51B1EDDE" w:rsidR="00A95B57" w:rsidRPr="002B25FF" w:rsidRDefault="00A95B57" w:rsidP="004E61D7">
      <w:pPr>
        <w:rPr>
          <w:rFonts w:eastAsia="Calibri"/>
          <w:sz w:val="22"/>
          <w:szCs w:val="22"/>
        </w:rPr>
      </w:pPr>
    </w:p>
    <w:p w14:paraId="6198A778" w14:textId="2539A11B" w:rsidR="00A95B57" w:rsidRPr="002B25FF" w:rsidRDefault="00A95B57" w:rsidP="004E61D7">
      <w:pPr>
        <w:jc w:val="center"/>
        <w:rPr>
          <w:rFonts w:eastAsia="Calibri"/>
          <w:b/>
          <w:bCs/>
          <w:sz w:val="22"/>
          <w:szCs w:val="22"/>
        </w:rPr>
      </w:pPr>
      <w:r w:rsidRPr="002B25FF">
        <w:rPr>
          <w:rFonts w:eastAsia="Calibri"/>
          <w:b/>
          <w:bCs/>
          <w:sz w:val="22"/>
          <w:szCs w:val="22"/>
          <w:lang w:eastAsia="en-US"/>
        </w:rPr>
        <w:t>§ 3</w:t>
      </w:r>
    </w:p>
    <w:p w14:paraId="2EE65BC1" w14:textId="565AD7E0" w:rsidR="00A95B57" w:rsidRPr="002B25FF" w:rsidRDefault="00A95B57" w:rsidP="004E61D7">
      <w:pPr>
        <w:rPr>
          <w:rFonts w:eastAsia="Calibri"/>
          <w:sz w:val="22"/>
          <w:szCs w:val="22"/>
        </w:rPr>
      </w:pPr>
    </w:p>
    <w:p w14:paraId="20CC3CF0" w14:textId="03467F1E" w:rsidR="00A95B57" w:rsidRPr="002B25FF" w:rsidRDefault="00A95B57" w:rsidP="00E360FF">
      <w:pPr>
        <w:pStyle w:val="Akapitzlist"/>
        <w:numPr>
          <w:ilvl w:val="0"/>
          <w:numId w:val="21"/>
        </w:numPr>
        <w:ind w:left="360"/>
        <w:jc w:val="both"/>
        <w:rPr>
          <w:rFonts w:eastAsia="Calibri"/>
          <w:sz w:val="22"/>
          <w:szCs w:val="22"/>
        </w:rPr>
      </w:pPr>
      <w:r w:rsidRPr="002B25FF">
        <w:rPr>
          <w:rFonts w:eastAsia="Calibri"/>
          <w:sz w:val="22"/>
          <w:szCs w:val="22"/>
        </w:rPr>
        <w:t>Na podstawie art. 19b ustawy do złożenia wniosku mają prawo:</w:t>
      </w:r>
    </w:p>
    <w:p w14:paraId="564A8619" w14:textId="77777777" w:rsidR="00A95B57" w:rsidRPr="002B25FF" w:rsidRDefault="00A95B57" w:rsidP="00E360FF">
      <w:pPr>
        <w:pStyle w:val="Akapitzlist"/>
        <w:numPr>
          <w:ilvl w:val="0"/>
          <w:numId w:val="23"/>
        </w:numPr>
        <w:ind w:left="708"/>
        <w:jc w:val="both"/>
        <w:rPr>
          <w:rFonts w:eastAsia="Calibri"/>
          <w:sz w:val="22"/>
          <w:szCs w:val="22"/>
        </w:rPr>
      </w:pPr>
      <w:r w:rsidRPr="002B25FF">
        <w:rPr>
          <w:rFonts w:eastAsia="Calibri"/>
          <w:sz w:val="22"/>
          <w:szCs w:val="22"/>
        </w:rPr>
        <w:t>mieszkańcy gminy Wadowice bezpośrednio,</w:t>
      </w:r>
    </w:p>
    <w:p w14:paraId="04074ECB" w14:textId="1B6958EE" w:rsidR="00A95B57" w:rsidRPr="002B25FF" w:rsidRDefault="00A95B57" w:rsidP="00E360FF">
      <w:pPr>
        <w:pStyle w:val="Akapitzlist"/>
        <w:numPr>
          <w:ilvl w:val="0"/>
          <w:numId w:val="23"/>
        </w:numPr>
        <w:ind w:left="708"/>
        <w:jc w:val="both"/>
        <w:rPr>
          <w:rFonts w:eastAsia="Calibri"/>
          <w:sz w:val="22"/>
          <w:szCs w:val="22"/>
        </w:rPr>
      </w:pPr>
      <w:r w:rsidRPr="002B25FF">
        <w:rPr>
          <w:rFonts w:eastAsia="Calibri"/>
          <w:sz w:val="22"/>
          <w:szCs w:val="22"/>
        </w:rPr>
        <w:t>mieszkańcy gminy Wadowice za pośrednictwem organizacji pozarządowych lub podmiotów wymienionych w art. 3 ust. 3 ustawy</w:t>
      </w:r>
      <w:r w:rsidR="003E4308" w:rsidRPr="002B25FF">
        <w:rPr>
          <w:rFonts w:eastAsia="Calibri"/>
          <w:sz w:val="22"/>
          <w:szCs w:val="22"/>
        </w:rPr>
        <w:t>, mających siedzibę na terenie Gminy Wadowice.</w:t>
      </w:r>
    </w:p>
    <w:p w14:paraId="17003A6B" w14:textId="3385587C" w:rsidR="00A95B57" w:rsidRPr="002B25FF" w:rsidRDefault="00A95B57" w:rsidP="00E360FF">
      <w:pPr>
        <w:pStyle w:val="Akapitzlist"/>
        <w:numPr>
          <w:ilvl w:val="0"/>
          <w:numId w:val="21"/>
        </w:numPr>
        <w:ind w:left="360"/>
        <w:jc w:val="both"/>
        <w:rPr>
          <w:rFonts w:eastAsia="Calibri"/>
          <w:b/>
          <w:bCs/>
          <w:sz w:val="22"/>
          <w:szCs w:val="22"/>
        </w:rPr>
      </w:pPr>
      <w:r w:rsidRPr="002B25FF">
        <w:rPr>
          <w:rFonts w:eastAsia="Calibri"/>
          <w:b/>
          <w:bCs/>
          <w:sz w:val="22"/>
          <w:szCs w:val="22"/>
          <w:lang w:eastAsia="en-US"/>
        </w:rPr>
        <w:t xml:space="preserve">Wzór wniosku stanowi załącznik nr 1 do niniejszego zarządzenia. </w:t>
      </w:r>
    </w:p>
    <w:p w14:paraId="77FBA14A" w14:textId="77777777" w:rsidR="003E4308" w:rsidRPr="002B25FF" w:rsidRDefault="003E4308" w:rsidP="00E360FF">
      <w:pPr>
        <w:pStyle w:val="Akapitzlist"/>
        <w:numPr>
          <w:ilvl w:val="0"/>
          <w:numId w:val="21"/>
        </w:numPr>
        <w:ind w:left="360"/>
        <w:jc w:val="both"/>
        <w:rPr>
          <w:rFonts w:eastAsia="Calibri"/>
          <w:sz w:val="22"/>
          <w:szCs w:val="22"/>
        </w:rPr>
      </w:pPr>
      <w:r w:rsidRPr="002B25FF">
        <w:rPr>
          <w:rFonts w:eastAsia="Calibri"/>
          <w:sz w:val="22"/>
          <w:szCs w:val="22"/>
        </w:rPr>
        <w:t>Do wniosku składanego za pośrednictwem organizacji pozarządowej lub podmiotów wymienionych w art. 3 ust. 3 ustawy należy dołączyć uchwałę właściwego organu organizacji o reprezentacji mieszkańców.</w:t>
      </w:r>
    </w:p>
    <w:p w14:paraId="69A88787" w14:textId="4405046A" w:rsidR="00A95B57" w:rsidRPr="002B25FF" w:rsidRDefault="003E4308" w:rsidP="00E360FF">
      <w:pPr>
        <w:pStyle w:val="Akapitzlist"/>
        <w:numPr>
          <w:ilvl w:val="0"/>
          <w:numId w:val="21"/>
        </w:numPr>
        <w:ind w:left="360"/>
        <w:jc w:val="both"/>
        <w:rPr>
          <w:rFonts w:eastAsia="Calibri"/>
          <w:sz w:val="22"/>
          <w:szCs w:val="22"/>
        </w:rPr>
      </w:pPr>
      <w:r w:rsidRPr="002B25FF">
        <w:rPr>
          <w:rFonts w:eastAsia="Calibri"/>
          <w:sz w:val="22"/>
          <w:szCs w:val="22"/>
          <w:lang w:eastAsia="en-US"/>
        </w:rPr>
        <w:t>Do wniosku składanego za pośrednictwem organizacji pozarządowej lub podmiotów wymienionych w art. 3 ust. 3 ustawy</w:t>
      </w:r>
      <w:r w:rsidRPr="002B25FF">
        <w:rPr>
          <w:rFonts w:eastAsia="Calibri"/>
          <w:sz w:val="22"/>
          <w:szCs w:val="22"/>
        </w:rPr>
        <w:t xml:space="preserve"> </w:t>
      </w:r>
      <w:r w:rsidR="007D6556" w:rsidRPr="002B25FF">
        <w:rPr>
          <w:rFonts w:eastAsia="Calibri"/>
          <w:sz w:val="22"/>
          <w:szCs w:val="22"/>
        </w:rPr>
        <w:t xml:space="preserve">wpisanej do rejestru (ewidencji) innej niż Krajowy Rejestr Sądowy należy dołączyć dodatkowo aktualny odpis z tego rejestru (ewidencji). </w:t>
      </w:r>
    </w:p>
    <w:p w14:paraId="41CB20C0" w14:textId="5AC7632A" w:rsidR="008F6EF5" w:rsidRPr="002B25FF" w:rsidRDefault="007D6556" w:rsidP="008F6EF5">
      <w:pPr>
        <w:pStyle w:val="Akapitzlist"/>
        <w:numPr>
          <w:ilvl w:val="0"/>
          <w:numId w:val="21"/>
        </w:numPr>
        <w:ind w:left="360"/>
        <w:jc w:val="both"/>
        <w:rPr>
          <w:rFonts w:eastAsia="Calibri"/>
          <w:sz w:val="22"/>
          <w:szCs w:val="22"/>
        </w:rPr>
      </w:pPr>
      <w:r w:rsidRPr="002B25FF">
        <w:rPr>
          <w:rFonts w:eastAsia="Calibri"/>
          <w:sz w:val="22"/>
          <w:szCs w:val="22"/>
        </w:rPr>
        <w:t xml:space="preserve">Rady sołeckie lub </w:t>
      </w:r>
      <w:r w:rsidR="002B25FF">
        <w:rPr>
          <w:rFonts w:eastAsia="Calibri"/>
          <w:sz w:val="22"/>
          <w:szCs w:val="22"/>
        </w:rPr>
        <w:t>rady</w:t>
      </w:r>
      <w:r w:rsidRPr="002B25FF">
        <w:rPr>
          <w:rFonts w:eastAsia="Calibri"/>
          <w:sz w:val="22"/>
          <w:szCs w:val="22"/>
        </w:rPr>
        <w:t xml:space="preserve"> </w:t>
      </w:r>
      <w:r w:rsidR="002B25FF">
        <w:rPr>
          <w:rFonts w:eastAsia="Calibri"/>
          <w:sz w:val="22"/>
          <w:szCs w:val="22"/>
        </w:rPr>
        <w:t>osiedlowe</w:t>
      </w:r>
      <w:r w:rsidRPr="002B25FF">
        <w:rPr>
          <w:rFonts w:eastAsia="Calibri"/>
          <w:sz w:val="22"/>
          <w:szCs w:val="22"/>
        </w:rPr>
        <w:t xml:space="preserve"> mogą popierać zadania, których realizację uznają za celową ze względu na potrzeby lokalnej społeczności. Uzyskanie poparcia rady sołeckiej lub </w:t>
      </w:r>
      <w:r w:rsidR="002B25FF">
        <w:rPr>
          <w:rFonts w:eastAsia="Calibri"/>
          <w:sz w:val="22"/>
          <w:szCs w:val="22"/>
        </w:rPr>
        <w:t>rady</w:t>
      </w:r>
      <w:r w:rsidRPr="002B25FF">
        <w:rPr>
          <w:rFonts w:eastAsia="Calibri"/>
          <w:sz w:val="22"/>
          <w:szCs w:val="22"/>
        </w:rPr>
        <w:t xml:space="preserve"> osiedl</w:t>
      </w:r>
      <w:r w:rsidR="002B25FF">
        <w:rPr>
          <w:rFonts w:eastAsia="Calibri"/>
          <w:sz w:val="22"/>
          <w:szCs w:val="22"/>
        </w:rPr>
        <w:t>owej</w:t>
      </w:r>
      <w:r w:rsidRPr="002B25FF">
        <w:rPr>
          <w:rFonts w:eastAsia="Calibri"/>
          <w:sz w:val="22"/>
          <w:szCs w:val="22"/>
        </w:rPr>
        <w:t xml:space="preserve"> należy do </w:t>
      </w:r>
      <w:r w:rsidR="00E8040A" w:rsidRPr="002B25FF">
        <w:rPr>
          <w:rFonts w:eastAsia="Calibri"/>
          <w:sz w:val="22"/>
          <w:szCs w:val="22"/>
        </w:rPr>
        <w:t>W</w:t>
      </w:r>
      <w:r w:rsidRPr="002B25FF">
        <w:rPr>
          <w:rFonts w:eastAsia="Calibri"/>
          <w:sz w:val="22"/>
          <w:szCs w:val="22"/>
        </w:rPr>
        <w:t>nioskodawcy</w:t>
      </w:r>
      <w:r w:rsidR="002B25FF">
        <w:rPr>
          <w:rFonts w:eastAsia="Calibri"/>
          <w:sz w:val="22"/>
          <w:szCs w:val="22"/>
        </w:rPr>
        <w:t xml:space="preserve">. Dokument potwierdzający uzyskanie poparcia rady sołeckiej lub rady osiedlowej należy dołączyć do wniosku. </w:t>
      </w:r>
      <w:r w:rsidRPr="002B25FF">
        <w:rPr>
          <w:rFonts w:eastAsia="Calibri"/>
          <w:sz w:val="22"/>
          <w:szCs w:val="22"/>
        </w:rPr>
        <w:t xml:space="preserve">Wniosek, który otrzymał poparcie rady sołeckiej lub </w:t>
      </w:r>
      <w:r w:rsidR="00DB4795">
        <w:rPr>
          <w:rFonts w:eastAsia="Calibri"/>
          <w:sz w:val="22"/>
          <w:szCs w:val="22"/>
        </w:rPr>
        <w:t>rady osiedlowej</w:t>
      </w:r>
      <w:r w:rsidRPr="002B25FF">
        <w:rPr>
          <w:rFonts w:eastAsia="Calibri"/>
          <w:sz w:val="22"/>
          <w:szCs w:val="22"/>
        </w:rPr>
        <w:t xml:space="preserve">, otrzyma dodatkowe punkty, których ilość określona została w Karcie Oceny. </w:t>
      </w:r>
    </w:p>
    <w:p w14:paraId="2FC66DE0" w14:textId="2F254570" w:rsidR="008F6EF5" w:rsidRPr="002B25FF" w:rsidRDefault="008F6EF5" w:rsidP="002B25FF">
      <w:pPr>
        <w:pStyle w:val="Akapitzlist"/>
        <w:numPr>
          <w:ilvl w:val="0"/>
          <w:numId w:val="21"/>
        </w:numPr>
        <w:ind w:left="360"/>
        <w:jc w:val="both"/>
        <w:rPr>
          <w:rFonts w:eastAsia="Calibri"/>
          <w:sz w:val="22"/>
          <w:szCs w:val="22"/>
        </w:rPr>
      </w:pPr>
      <w:r w:rsidRPr="002B25FF">
        <w:rPr>
          <w:rFonts w:eastAsia="Calibri"/>
          <w:sz w:val="22"/>
          <w:szCs w:val="22"/>
        </w:rPr>
        <w:t xml:space="preserve">Realizacja </w:t>
      </w:r>
      <w:r w:rsidR="0089338B" w:rsidRPr="002B25FF">
        <w:rPr>
          <w:rFonts w:eastAsia="Calibri"/>
          <w:sz w:val="22"/>
          <w:szCs w:val="22"/>
        </w:rPr>
        <w:t>zadania publicznego w ramach inicjatywy lokalnej</w:t>
      </w:r>
      <w:r w:rsidRPr="002B25FF">
        <w:rPr>
          <w:rFonts w:eastAsia="Calibri"/>
          <w:sz w:val="22"/>
          <w:szCs w:val="22"/>
        </w:rPr>
        <w:t xml:space="preserve"> o charakterze inwestycyjnym</w:t>
      </w:r>
      <w:r w:rsidR="0089338B" w:rsidRPr="002B25FF">
        <w:rPr>
          <w:rFonts w:eastAsia="Calibri"/>
          <w:sz w:val="22"/>
          <w:szCs w:val="22"/>
        </w:rPr>
        <w:t xml:space="preserve"> może się odbywać </w:t>
      </w:r>
      <w:r w:rsidRPr="002B25FF">
        <w:rPr>
          <w:rFonts w:eastAsia="Calibri"/>
          <w:sz w:val="22"/>
          <w:szCs w:val="22"/>
        </w:rPr>
        <w:t xml:space="preserve">wyłącznie </w:t>
      </w:r>
      <w:r w:rsidR="0089338B" w:rsidRPr="002B25FF">
        <w:rPr>
          <w:rFonts w:eastAsia="Calibri"/>
          <w:sz w:val="22"/>
          <w:szCs w:val="22"/>
        </w:rPr>
        <w:t>na terenach</w:t>
      </w:r>
      <w:r w:rsidRPr="002B25FF">
        <w:rPr>
          <w:rFonts w:eastAsia="Calibri"/>
          <w:sz w:val="22"/>
          <w:szCs w:val="22"/>
        </w:rPr>
        <w:t xml:space="preserve"> stanowiących własność Gminy Wadowice. </w:t>
      </w:r>
      <w:r w:rsidRPr="002B25FF">
        <w:rPr>
          <w:rFonts w:ascii="TimesNewRomanPSMT" w:eastAsiaTheme="minorHAnsi" w:hAnsi="TimesNewRomanPSMT" w:cs="TimesNewRomanPSMT"/>
          <w:sz w:val="22"/>
          <w:szCs w:val="22"/>
          <w:lang w:eastAsia="en-US"/>
        </w:rPr>
        <w:t>W</w:t>
      </w:r>
      <w:r w:rsidR="0089338B" w:rsidRPr="002B25FF">
        <w:rPr>
          <w:rFonts w:ascii="TimesNewRomanPSMT" w:eastAsiaTheme="minorHAnsi" w:hAnsi="TimesNewRomanPSMT" w:cs="TimesNewRomanPSMT"/>
          <w:sz w:val="22"/>
          <w:szCs w:val="22"/>
          <w:lang w:eastAsia="en-US"/>
        </w:rPr>
        <w:t xml:space="preserve"> przypadku zadania </w:t>
      </w:r>
      <w:proofErr w:type="spellStart"/>
      <w:r w:rsidR="0089338B" w:rsidRPr="002B25FF">
        <w:rPr>
          <w:rFonts w:ascii="TimesNewRomanPSMT" w:eastAsiaTheme="minorHAnsi" w:hAnsi="TimesNewRomanPSMT" w:cs="TimesNewRomanPSMT"/>
          <w:sz w:val="22"/>
          <w:szCs w:val="22"/>
          <w:lang w:eastAsia="en-US"/>
        </w:rPr>
        <w:t>nieinwestycyjnego</w:t>
      </w:r>
      <w:proofErr w:type="spellEnd"/>
      <w:r w:rsidR="0089338B" w:rsidRPr="002B25FF">
        <w:rPr>
          <w:rFonts w:ascii="TimesNewRomanPSMT" w:eastAsiaTheme="minorHAnsi" w:hAnsi="TimesNewRomanPSMT" w:cs="TimesNewRomanPSMT"/>
          <w:sz w:val="22"/>
          <w:szCs w:val="22"/>
          <w:lang w:eastAsia="en-US"/>
        </w:rPr>
        <w:t xml:space="preserve"> </w:t>
      </w:r>
      <w:r w:rsidRPr="002B25FF">
        <w:rPr>
          <w:rFonts w:ascii="TimesNewRomanPSMT" w:eastAsiaTheme="minorHAnsi" w:hAnsi="TimesNewRomanPSMT" w:cs="TimesNewRomanPSMT"/>
          <w:sz w:val="22"/>
          <w:szCs w:val="22"/>
          <w:lang w:eastAsia="en-US"/>
        </w:rPr>
        <w:t xml:space="preserve">niezbędna jest </w:t>
      </w:r>
      <w:r w:rsidR="0089338B" w:rsidRPr="002B25FF">
        <w:rPr>
          <w:rFonts w:ascii="TimesNewRomanPSMT" w:eastAsiaTheme="minorHAnsi" w:hAnsi="TimesNewRomanPSMT" w:cs="TimesNewRomanPSMT"/>
          <w:sz w:val="22"/>
          <w:szCs w:val="22"/>
          <w:lang w:eastAsia="en-US"/>
        </w:rPr>
        <w:t>zgod</w:t>
      </w:r>
      <w:r w:rsidRPr="002B25FF">
        <w:rPr>
          <w:rFonts w:ascii="TimesNewRomanPSMT" w:eastAsiaTheme="minorHAnsi" w:hAnsi="TimesNewRomanPSMT" w:cs="TimesNewRomanPSMT"/>
          <w:sz w:val="22"/>
          <w:szCs w:val="22"/>
          <w:lang w:eastAsia="en-US"/>
        </w:rPr>
        <w:t>a</w:t>
      </w:r>
      <w:r w:rsidR="0089338B" w:rsidRPr="002B25FF">
        <w:rPr>
          <w:rFonts w:ascii="TimesNewRomanPSMT" w:eastAsiaTheme="minorHAnsi" w:hAnsi="TimesNewRomanPSMT" w:cs="TimesNewRomanPSMT"/>
          <w:sz w:val="22"/>
          <w:szCs w:val="22"/>
          <w:lang w:eastAsia="en-US"/>
        </w:rPr>
        <w:t xml:space="preserve"> właściciela/zarządcy terenu</w:t>
      </w:r>
      <w:r w:rsidRPr="002B25FF">
        <w:rPr>
          <w:rFonts w:ascii="TimesNewRomanPSMT" w:eastAsiaTheme="minorHAnsi" w:hAnsi="TimesNewRomanPSMT" w:cs="TimesNewRomanPSMT"/>
          <w:sz w:val="22"/>
          <w:szCs w:val="22"/>
          <w:lang w:eastAsia="en-US"/>
        </w:rPr>
        <w:t xml:space="preserve"> </w:t>
      </w:r>
      <w:r w:rsidR="0089338B" w:rsidRPr="002B25FF">
        <w:rPr>
          <w:rFonts w:ascii="TimesNewRomanPSMT" w:eastAsiaTheme="minorHAnsi" w:hAnsi="TimesNewRomanPSMT" w:cs="TimesNewRomanPSMT"/>
          <w:sz w:val="22"/>
          <w:szCs w:val="22"/>
          <w:lang w:eastAsia="en-US"/>
        </w:rPr>
        <w:t>bądź obiektu, w</w:t>
      </w:r>
      <w:r w:rsidRPr="002B25FF">
        <w:rPr>
          <w:rFonts w:ascii="TimesNewRomanPSMT" w:eastAsiaTheme="minorHAnsi" w:hAnsi="TimesNewRomanPSMT" w:cs="TimesNewRomanPSMT"/>
          <w:sz w:val="22"/>
          <w:szCs w:val="22"/>
          <w:lang w:eastAsia="en-US"/>
        </w:rPr>
        <w:t> </w:t>
      </w:r>
      <w:r w:rsidR="0089338B" w:rsidRPr="002B25FF">
        <w:rPr>
          <w:rFonts w:ascii="TimesNewRomanPSMT" w:eastAsiaTheme="minorHAnsi" w:hAnsi="TimesNewRomanPSMT" w:cs="TimesNewRomanPSMT"/>
          <w:sz w:val="22"/>
          <w:szCs w:val="22"/>
          <w:lang w:eastAsia="en-US"/>
        </w:rPr>
        <w:t xml:space="preserve">którym planowana jest realizacja </w:t>
      </w:r>
      <w:r w:rsidRPr="002B25FF">
        <w:rPr>
          <w:rFonts w:ascii="TimesNewRomanPSMT" w:eastAsiaTheme="minorHAnsi" w:hAnsi="TimesNewRomanPSMT" w:cs="TimesNewRomanPSMT"/>
          <w:sz w:val="22"/>
          <w:szCs w:val="22"/>
          <w:lang w:eastAsia="en-US"/>
        </w:rPr>
        <w:t xml:space="preserve">zadania. </w:t>
      </w:r>
    </w:p>
    <w:p w14:paraId="4B34FA6B" w14:textId="51408A99" w:rsidR="008C2D6A" w:rsidRPr="002B25FF" w:rsidRDefault="008C2D6A" w:rsidP="008F6EF5">
      <w:pPr>
        <w:jc w:val="center"/>
        <w:rPr>
          <w:rFonts w:eastAsia="Calibri"/>
          <w:b/>
          <w:bCs/>
          <w:sz w:val="22"/>
          <w:szCs w:val="22"/>
        </w:rPr>
      </w:pPr>
      <w:r w:rsidRPr="002B25FF">
        <w:rPr>
          <w:rFonts w:eastAsia="Calibri"/>
          <w:b/>
          <w:bCs/>
          <w:sz w:val="22"/>
          <w:szCs w:val="22"/>
        </w:rPr>
        <w:t xml:space="preserve">§ </w:t>
      </w:r>
      <w:r w:rsidR="008F6EF5" w:rsidRPr="002B25FF">
        <w:rPr>
          <w:rFonts w:eastAsia="Calibri"/>
          <w:b/>
          <w:bCs/>
          <w:sz w:val="22"/>
          <w:szCs w:val="22"/>
        </w:rPr>
        <w:t>4</w:t>
      </w:r>
    </w:p>
    <w:p w14:paraId="7DC100BD" w14:textId="77777777" w:rsidR="00E8040A" w:rsidRPr="002B25FF" w:rsidRDefault="00E8040A" w:rsidP="008C2D6A">
      <w:pPr>
        <w:jc w:val="center"/>
        <w:rPr>
          <w:rFonts w:eastAsia="Calibri"/>
          <w:b/>
          <w:bCs/>
          <w:sz w:val="22"/>
          <w:szCs w:val="22"/>
        </w:rPr>
      </w:pPr>
    </w:p>
    <w:p w14:paraId="305066B2" w14:textId="07733BB6" w:rsidR="008C2D6A" w:rsidRPr="002B25FF" w:rsidRDefault="008C2D6A" w:rsidP="00E360FF">
      <w:pPr>
        <w:pStyle w:val="Akapitzlist"/>
        <w:numPr>
          <w:ilvl w:val="0"/>
          <w:numId w:val="26"/>
        </w:numPr>
        <w:ind w:left="360"/>
        <w:jc w:val="both"/>
        <w:rPr>
          <w:rFonts w:eastAsia="Calibri"/>
          <w:sz w:val="22"/>
          <w:szCs w:val="22"/>
        </w:rPr>
      </w:pPr>
      <w:r w:rsidRPr="002B25FF">
        <w:rPr>
          <w:rFonts w:eastAsia="Calibri"/>
          <w:sz w:val="22"/>
          <w:szCs w:val="22"/>
        </w:rPr>
        <w:t xml:space="preserve">Wkład własny </w:t>
      </w:r>
      <w:r w:rsidR="00E8040A" w:rsidRPr="002B25FF">
        <w:rPr>
          <w:rFonts w:eastAsia="Calibri"/>
          <w:sz w:val="22"/>
          <w:szCs w:val="22"/>
        </w:rPr>
        <w:t>W</w:t>
      </w:r>
      <w:r w:rsidRPr="002B25FF">
        <w:rPr>
          <w:rFonts w:eastAsia="Calibri"/>
          <w:sz w:val="22"/>
          <w:szCs w:val="22"/>
        </w:rPr>
        <w:t>nioskodawcy w realizację zadania publicznego w ramach inicjatywy lokalnej mogą stanowić:</w:t>
      </w:r>
    </w:p>
    <w:p w14:paraId="0AE81FFE" w14:textId="58A760E4" w:rsidR="008C2D6A" w:rsidRPr="002B25FF" w:rsidRDefault="00E8040A" w:rsidP="00E360FF">
      <w:pPr>
        <w:pStyle w:val="Akapitzlist"/>
        <w:numPr>
          <w:ilvl w:val="0"/>
          <w:numId w:val="27"/>
        </w:numPr>
        <w:ind w:left="720"/>
        <w:jc w:val="both"/>
        <w:rPr>
          <w:rFonts w:eastAsia="Calibri"/>
          <w:sz w:val="22"/>
          <w:szCs w:val="22"/>
        </w:rPr>
      </w:pPr>
      <w:r w:rsidRPr="002B25FF">
        <w:rPr>
          <w:rFonts w:eastAsia="Calibri"/>
          <w:sz w:val="22"/>
          <w:szCs w:val="22"/>
        </w:rPr>
        <w:t>p</w:t>
      </w:r>
      <w:r w:rsidR="008C2D6A" w:rsidRPr="002B25FF">
        <w:rPr>
          <w:rFonts w:eastAsia="Calibri"/>
          <w:sz w:val="22"/>
          <w:szCs w:val="22"/>
        </w:rPr>
        <w:t>raca społeczna świadczona przez wnioskodawcę i/lub osoby zaangażowane w realizację zadania,</w:t>
      </w:r>
    </w:p>
    <w:p w14:paraId="04B155A0" w14:textId="21C30A22" w:rsidR="008C2D6A" w:rsidRPr="002B25FF" w:rsidRDefault="00E8040A" w:rsidP="00E360FF">
      <w:pPr>
        <w:pStyle w:val="Akapitzlist"/>
        <w:numPr>
          <w:ilvl w:val="0"/>
          <w:numId w:val="27"/>
        </w:numPr>
        <w:ind w:left="720"/>
        <w:jc w:val="both"/>
        <w:rPr>
          <w:rFonts w:eastAsia="Calibri"/>
          <w:sz w:val="22"/>
          <w:szCs w:val="22"/>
        </w:rPr>
      </w:pPr>
      <w:r w:rsidRPr="002B25FF">
        <w:rPr>
          <w:rFonts w:eastAsia="Calibri"/>
          <w:sz w:val="22"/>
          <w:szCs w:val="22"/>
        </w:rPr>
        <w:t>ś</w:t>
      </w:r>
      <w:r w:rsidR="008C2D6A" w:rsidRPr="002B25FF">
        <w:rPr>
          <w:rFonts w:eastAsia="Calibri"/>
          <w:sz w:val="22"/>
          <w:szCs w:val="22"/>
        </w:rPr>
        <w:t>wiadczenia rzeczowe (np. kosztorys inwestorki, usługi transportowe, materiały niezbędne do realizacji zadania, które powinny posiadać odpowiednie certyfikaty i spełniać odpowiednie normy oraz uzyskać akceptację ze strony urzędu),</w:t>
      </w:r>
    </w:p>
    <w:p w14:paraId="3D8016B5" w14:textId="5CC8B9F1" w:rsidR="008C2D6A" w:rsidRPr="002B25FF" w:rsidRDefault="00E8040A" w:rsidP="00E360FF">
      <w:pPr>
        <w:pStyle w:val="Akapitzlist"/>
        <w:numPr>
          <w:ilvl w:val="0"/>
          <w:numId w:val="27"/>
        </w:numPr>
        <w:ind w:left="720"/>
        <w:jc w:val="both"/>
        <w:rPr>
          <w:rFonts w:eastAsia="Calibri"/>
          <w:sz w:val="22"/>
          <w:szCs w:val="22"/>
        </w:rPr>
      </w:pPr>
      <w:r w:rsidRPr="002B25FF">
        <w:rPr>
          <w:rFonts w:eastAsia="Calibri"/>
          <w:sz w:val="22"/>
          <w:szCs w:val="22"/>
        </w:rPr>
        <w:t>ś</w:t>
      </w:r>
      <w:r w:rsidR="008C2D6A" w:rsidRPr="002B25FF">
        <w:rPr>
          <w:rFonts w:eastAsia="Calibri"/>
          <w:sz w:val="22"/>
          <w:szCs w:val="22"/>
        </w:rPr>
        <w:t xml:space="preserve">wiadczenia pieniężne, tj. środki finansowe zgromadzone przez </w:t>
      </w:r>
      <w:r w:rsidR="00E360FF" w:rsidRPr="002B25FF">
        <w:rPr>
          <w:rFonts w:eastAsia="Calibri"/>
          <w:sz w:val="22"/>
          <w:szCs w:val="22"/>
        </w:rPr>
        <w:t>W</w:t>
      </w:r>
      <w:r w:rsidR="008C2D6A" w:rsidRPr="002B25FF">
        <w:rPr>
          <w:rFonts w:eastAsia="Calibri"/>
          <w:sz w:val="22"/>
          <w:szCs w:val="22"/>
        </w:rPr>
        <w:t>nioskodawcę.</w:t>
      </w:r>
    </w:p>
    <w:p w14:paraId="2123A796" w14:textId="3A842C28" w:rsidR="008C2D6A" w:rsidRPr="002B25FF" w:rsidRDefault="008C2D6A" w:rsidP="00E360FF">
      <w:pPr>
        <w:pStyle w:val="Akapitzlist"/>
        <w:numPr>
          <w:ilvl w:val="0"/>
          <w:numId w:val="26"/>
        </w:numPr>
        <w:ind w:left="360"/>
        <w:jc w:val="both"/>
        <w:rPr>
          <w:rFonts w:eastAsia="Calibri"/>
          <w:sz w:val="22"/>
          <w:szCs w:val="22"/>
        </w:rPr>
      </w:pPr>
      <w:r w:rsidRPr="002B25FF">
        <w:rPr>
          <w:rFonts w:eastAsia="Calibri"/>
          <w:sz w:val="22"/>
          <w:szCs w:val="22"/>
        </w:rPr>
        <w:t>Środki finansowe Wnioskodawcy przeznaczone na realizację zadania publicznego w ramach inicjatywy lokalnej nie mogą pochodzić z budżetu Gminy Wadowice.</w:t>
      </w:r>
    </w:p>
    <w:p w14:paraId="7B9EC981" w14:textId="0F488AA5" w:rsidR="008C2D6A" w:rsidRPr="002B25FF" w:rsidRDefault="008C2D6A" w:rsidP="00E360FF">
      <w:pPr>
        <w:pStyle w:val="Akapitzlist"/>
        <w:numPr>
          <w:ilvl w:val="0"/>
          <w:numId w:val="26"/>
        </w:numPr>
        <w:ind w:left="360"/>
        <w:jc w:val="both"/>
        <w:rPr>
          <w:rFonts w:eastAsia="Calibri"/>
          <w:sz w:val="22"/>
          <w:szCs w:val="22"/>
        </w:rPr>
      </w:pPr>
      <w:r w:rsidRPr="002B25FF">
        <w:rPr>
          <w:rFonts w:eastAsia="Calibri"/>
          <w:sz w:val="22"/>
          <w:szCs w:val="22"/>
        </w:rPr>
        <w:t>Wkład Gminy Wadowice w realizację zadania publicznego w ramach inicjatywy lokalnej może polegać na:</w:t>
      </w:r>
    </w:p>
    <w:p w14:paraId="6CFB99C1" w14:textId="3ABF320E" w:rsidR="008C2D6A" w:rsidRPr="002B25FF" w:rsidRDefault="00E8040A" w:rsidP="00E360FF">
      <w:pPr>
        <w:pStyle w:val="Akapitzlist"/>
        <w:numPr>
          <w:ilvl w:val="0"/>
          <w:numId w:val="28"/>
        </w:numPr>
        <w:ind w:left="720"/>
        <w:jc w:val="both"/>
        <w:rPr>
          <w:rFonts w:eastAsia="Calibri"/>
          <w:sz w:val="22"/>
          <w:szCs w:val="22"/>
        </w:rPr>
      </w:pPr>
      <w:r w:rsidRPr="002B25FF">
        <w:rPr>
          <w:rFonts w:eastAsia="Calibri"/>
          <w:sz w:val="22"/>
          <w:szCs w:val="22"/>
        </w:rPr>
        <w:t>ś</w:t>
      </w:r>
      <w:r w:rsidR="008C2D6A" w:rsidRPr="002B25FF">
        <w:rPr>
          <w:rFonts w:eastAsia="Calibri"/>
          <w:sz w:val="22"/>
          <w:szCs w:val="22"/>
        </w:rPr>
        <w:t>wiadczeniu finansowym,</w:t>
      </w:r>
    </w:p>
    <w:p w14:paraId="38EC2770" w14:textId="39E96BEE" w:rsidR="008C2D6A" w:rsidRPr="002B25FF" w:rsidRDefault="00E8040A" w:rsidP="00E360FF">
      <w:pPr>
        <w:pStyle w:val="Akapitzlist"/>
        <w:numPr>
          <w:ilvl w:val="0"/>
          <w:numId w:val="28"/>
        </w:numPr>
        <w:ind w:left="720"/>
        <w:jc w:val="both"/>
        <w:rPr>
          <w:rFonts w:eastAsia="Calibri"/>
          <w:sz w:val="22"/>
          <w:szCs w:val="22"/>
        </w:rPr>
      </w:pPr>
      <w:r w:rsidRPr="002B25FF">
        <w:rPr>
          <w:rFonts w:eastAsia="Calibri"/>
          <w:sz w:val="22"/>
          <w:szCs w:val="22"/>
        </w:rPr>
        <w:t>ś</w:t>
      </w:r>
      <w:r w:rsidR="008C2D6A" w:rsidRPr="002B25FF">
        <w:rPr>
          <w:rFonts w:eastAsia="Calibri"/>
          <w:sz w:val="22"/>
          <w:szCs w:val="22"/>
        </w:rPr>
        <w:t>wiadczeniu rzeczowym,</w:t>
      </w:r>
    </w:p>
    <w:p w14:paraId="0BC194EB" w14:textId="0EC86BEC" w:rsidR="00E8040A" w:rsidRPr="002B25FF" w:rsidRDefault="00E8040A" w:rsidP="00E360FF">
      <w:pPr>
        <w:pStyle w:val="Akapitzlist"/>
        <w:numPr>
          <w:ilvl w:val="0"/>
          <w:numId w:val="28"/>
        </w:numPr>
        <w:ind w:left="720"/>
        <w:jc w:val="both"/>
        <w:rPr>
          <w:rFonts w:eastAsia="Calibri"/>
          <w:sz w:val="22"/>
          <w:szCs w:val="22"/>
        </w:rPr>
      </w:pPr>
      <w:r w:rsidRPr="002B25FF">
        <w:rPr>
          <w:rFonts w:eastAsia="Calibri"/>
          <w:sz w:val="22"/>
          <w:szCs w:val="22"/>
        </w:rPr>
        <w:t>ś</w:t>
      </w:r>
      <w:r w:rsidR="008C2D6A" w:rsidRPr="002B25FF">
        <w:rPr>
          <w:rFonts w:eastAsia="Calibri"/>
          <w:sz w:val="22"/>
          <w:szCs w:val="22"/>
        </w:rPr>
        <w:t>wiadczeniu organizacyjnym</w:t>
      </w:r>
      <w:r w:rsidRPr="002B25FF">
        <w:rPr>
          <w:rFonts w:eastAsia="Calibri"/>
          <w:sz w:val="22"/>
          <w:szCs w:val="22"/>
        </w:rPr>
        <w:t>.</w:t>
      </w:r>
    </w:p>
    <w:p w14:paraId="1D52F114" w14:textId="1B7BE8CF" w:rsidR="008C2D6A" w:rsidRPr="002B25FF" w:rsidRDefault="008C2D6A" w:rsidP="00E360FF">
      <w:pPr>
        <w:pStyle w:val="Akapitzlist"/>
        <w:numPr>
          <w:ilvl w:val="0"/>
          <w:numId w:val="26"/>
        </w:numPr>
        <w:ind w:left="360"/>
        <w:jc w:val="both"/>
        <w:rPr>
          <w:rFonts w:eastAsia="Calibri"/>
          <w:sz w:val="22"/>
          <w:szCs w:val="22"/>
        </w:rPr>
      </w:pPr>
      <w:r w:rsidRPr="002B25FF">
        <w:rPr>
          <w:rFonts w:eastAsia="Calibri"/>
          <w:sz w:val="22"/>
          <w:szCs w:val="22"/>
        </w:rPr>
        <w:t xml:space="preserve">W ramach dofinansowania nie przewiduje się udzielania dotacji. Wydatki Gminy Wadowice ponoszone na </w:t>
      </w:r>
      <w:r w:rsidR="00E8040A" w:rsidRPr="002B25FF">
        <w:rPr>
          <w:rFonts w:eastAsia="Calibri"/>
          <w:sz w:val="22"/>
          <w:szCs w:val="22"/>
        </w:rPr>
        <w:t>realizację zadania publicznego w ramach inicjatywy lokalnej będą dokonywane bezpośrednio z budżetu Gminy Wadowice.</w:t>
      </w:r>
    </w:p>
    <w:p w14:paraId="7B9F1294" w14:textId="06735ADE" w:rsidR="00E8040A" w:rsidRPr="002B25FF" w:rsidRDefault="00E8040A" w:rsidP="00E360FF">
      <w:pPr>
        <w:pStyle w:val="Akapitzlist"/>
        <w:numPr>
          <w:ilvl w:val="0"/>
          <w:numId w:val="26"/>
        </w:numPr>
        <w:ind w:left="360"/>
        <w:jc w:val="both"/>
        <w:rPr>
          <w:rFonts w:eastAsia="Calibri"/>
          <w:sz w:val="22"/>
          <w:szCs w:val="22"/>
        </w:rPr>
      </w:pPr>
      <w:r w:rsidRPr="002B25FF">
        <w:rPr>
          <w:rFonts w:eastAsia="Calibri"/>
          <w:sz w:val="22"/>
          <w:szCs w:val="22"/>
        </w:rPr>
        <w:t>Świadczenie finansowe Wnioskodawcy stanowić będzie zwiększenie majątku Gminy Wadowice.</w:t>
      </w:r>
    </w:p>
    <w:p w14:paraId="12719B4B" w14:textId="17A31443" w:rsidR="00E8040A" w:rsidRPr="002B25FF" w:rsidRDefault="00E8040A" w:rsidP="00E360FF">
      <w:pPr>
        <w:pStyle w:val="Akapitzlist"/>
        <w:numPr>
          <w:ilvl w:val="0"/>
          <w:numId w:val="26"/>
        </w:numPr>
        <w:ind w:left="360"/>
        <w:jc w:val="both"/>
        <w:rPr>
          <w:rFonts w:eastAsia="Calibri"/>
          <w:sz w:val="22"/>
          <w:szCs w:val="22"/>
        </w:rPr>
      </w:pPr>
      <w:r w:rsidRPr="002B25FF">
        <w:rPr>
          <w:rFonts w:eastAsia="Calibri"/>
          <w:sz w:val="22"/>
          <w:szCs w:val="22"/>
        </w:rPr>
        <w:t xml:space="preserve">Nowo wytworzone środki trwałe, obiekty i urządzenia powstałe w wyniku realizacji zadania publicznego w ramach inicjatywy lokalnej przechodzą na własność Gminy Wadowice. </w:t>
      </w:r>
    </w:p>
    <w:p w14:paraId="67E9EA79" w14:textId="7B64C3D1" w:rsidR="007D6556" w:rsidRPr="002B25FF" w:rsidRDefault="00E8040A" w:rsidP="004E61D7">
      <w:pPr>
        <w:pStyle w:val="Akapitzlist"/>
        <w:numPr>
          <w:ilvl w:val="0"/>
          <w:numId w:val="26"/>
        </w:numPr>
        <w:ind w:left="360"/>
        <w:jc w:val="both"/>
        <w:rPr>
          <w:rFonts w:eastAsia="Calibri"/>
          <w:sz w:val="22"/>
          <w:szCs w:val="22"/>
        </w:rPr>
      </w:pPr>
      <w:r w:rsidRPr="002B25FF">
        <w:rPr>
          <w:rFonts w:eastAsia="Calibri"/>
          <w:sz w:val="22"/>
          <w:szCs w:val="22"/>
        </w:rPr>
        <w:t xml:space="preserve">Udział Wnioskodawcy w realizacji zadania publicznego w ramach inicjatywy lokalnej nie będzie podstawą roszczeń o zwrot nakładów po wykonaniu zadania. </w:t>
      </w:r>
    </w:p>
    <w:p w14:paraId="4870651A" w14:textId="31A71E34" w:rsidR="00237D74" w:rsidRPr="002B25FF" w:rsidRDefault="00237D74" w:rsidP="004E61D7">
      <w:pPr>
        <w:jc w:val="center"/>
        <w:rPr>
          <w:rFonts w:eastAsia="Calibri"/>
          <w:b/>
          <w:bCs/>
          <w:sz w:val="22"/>
          <w:szCs w:val="22"/>
        </w:rPr>
      </w:pPr>
      <w:r w:rsidRPr="002B25FF">
        <w:rPr>
          <w:rFonts w:eastAsia="Calibri"/>
          <w:b/>
          <w:bCs/>
          <w:sz w:val="22"/>
          <w:szCs w:val="22"/>
        </w:rPr>
        <w:lastRenderedPageBreak/>
        <w:t xml:space="preserve">§ </w:t>
      </w:r>
      <w:r w:rsidR="008F6EF5" w:rsidRPr="002B25FF">
        <w:rPr>
          <w:rFonts w:eastAsia="Calibri"/>
          <w:b/>
          <w:bCs/>
          <w:sz w:val="22"/>
          <w:szCs w:val="22"/>
        </w:rPr>
        <w:t>5</w:t>
      </w:r>
    </w:p>
    <w:p w14:paraId="5F1125B0" w14:textId="77777777" w:rsidR="004E61D7" w:rsidRPr="002B25FF" w:rsidRDefault="004E61D7" w:rsidP="004E61D7">
      <w:pPr>
        <w:jc w:val="center"/>
        <w:rPr>
          <w:rFonts w:eastAsia="Calibri"/>
          <w:b/>
          <w:bCs/>
          <w:sz w:val="22"/>
          <w:szCs w:val="22"/>
        </w:rPr>
      </w:pPr>
    </w:p>
    <w:p w14:paraId="1ACD35E0" w14:textId="74E1ABF1" w:rsidR="00237D74" w:rsidRPr="002B25FF" w:rsidRDefault="000C7F6C" w:rsidP="004E61D7">
      <w:pPr>
        <w:pStyle w:val="Akapitzlist"/>
        <w:numPr>
          <w:ilvl w:val="0"/>
          <w:numId w:val="24"/>
        </w:numPr>
        <w:jc w:val="both"/>
        <w:rPr>
          <w:sz w:val="22"/>
          <w:szCs w:val="22"/>
        </w:rPr>
      </w:pPr>
      <w:r w:rsidRPr="002B25FF">
        <w:rPr>
          <w:sz w:val="22"/>
          <w:szCs w:val="22"/>
        </w:rPr>
        <w:t xml:space="preserve">Złożony wniosek podlega ocenie formalnej i merytorycznej. </w:t>
      </w:r>
    </w:p>
    <w:p w14:paraId="108E344A" w14:textId="6907FB6F" w:rsidR="000C7F6C" w:rsidRPr="002B25FF" w:rsidRDefault="000C7F6C" w:rsidP="004E61D7">
      <w:pPr>
        <w:pStyle w:val="Akapitzlist"/>
        <w:numPr>
          <w:ilvl w:val="0"/>
          <w:numId w:val="24"/>
        </w:numPr>
        <w:jc w:val="both"/>
        <w:rPr>
          <w:sz w:val="22"/>
          <w:szCs w:val="22"/>
        </w:rPr>
      </w:pPr>
      <w:r w:rsidRPr="002B25FF">
        <w:rPr>
          <w:sz w:val="22"/>
          <w:szCs w:val="22"/>
        </w:rPr>
        <w:t>Ocena formalna polega na sprawdzeniu kompletności i prawidłowości wniosku i dokonywana jest przez Referat Spraw Społecznych Urzędu Miejskiego w Wadowicach.</w:t>
      </w:r>
    </w:p>
    <w:p w14:paraId="7245C47C" w14:textId="48C87A30" w:rsidR="000C7F6C" w:rsidRPr="002B25FF" w:rsidRDefault="000C7F6C" w:rsidP="004E61D7">
      <w:pPr>
        <w:pStyle w:val="Akapitzlist"/>
        <w:numPr>
          <w:ilvl w:val="0"/>
          <w:numId w:val="24"/>
        </w:numPr>
        <w:jc w:val="both"/>
        <w:rPr>
          <w:sz w:val="22"/>
          <w:szCs w:val="22"/>
        </w:rPr>
      </w:pPr>
      <w:r w:rsidRPr="002B25FF">
        <w:rPr>
          <w:sz w:val="22"/>
          <w:szCs w:val="22"/>
        </w:rPr>
        <w:t xml:space="preserve">Dopuszcza się możliwość uzupełnienia wniosku w terminie do </w:t>
      </w:r>
      <w:r w:rsidR="00E360FF" w:rsidRPr="002B25FF">
        <w:rPr>
          <w:sz w:val="22"/>
          <w:szCs w:val="22"/>
        </w:rPr>
        <w:t>5</w:t>
      </w:r>
      <w:r w:rsidRPr="002B25FF">
        <w:rPr>
          <w:sz w:val="22"/>
          <w:szCs w:val="22"/>
        </w:rPr>
        <w:t xml:space="preserve"> dni roboczych od dnia powiadomienia wnioskodawcy o brakach we wniosku. Wnioskodawca zostanie poinformowany o brakach drogą elektroniczną na adres e-mail wskazany we wniosku. </w:t>
      </w:r>
    </w:p>
    <w:p w14:paraId="67BE873D" w14:textId="52344CAF" w:rsidR="000C7F6C" w:rsidRPr="002B25FF" w:rsidRDefault="000C7F6C" w:rsidP="004E61D7">
      <w:pPr>
        <w:pStyle w:val="Akapitzlist"/>
        <w:numPr>
          <w:ilvl w:val="0"/>
          <w:numId w:val="24"/>
        </w:numPr>
        <w:jc w:val="both"/>
        <w:rPr>
          <w:sz w:val="22"/>
          <w:szCs w:val="22"/>
        </w:rPr>
      </w:pPr>
      <w:r w:rsidRPr="002B25FF">
        <w:rPr>
          <w:sz w:val="22"/>
          <w:szCs w:val="22"/>
        </w:rPr>
        <w:t xml:space="preserve">W przypadku nieusunięcia wskazanych braków wniosek pozostanie bez rozpatrzenia. </w:t>
      </w:r>
    </w:p>
    <w:p w14:paraId="3B6EA5C0" w14:textId="140BBE6E" w:rsidR="000C7F6C" w:rsidRPr="002B25FF" w:rsidRDefault="000C7F6C" w:rsidP="004E61D7">
      <w:pPr>
        <w:pStyle w:val="Akapitzlist"/>
        <w:numPr>
          <w:ilvl w:val="0"/>
          <w:numId w:val="24"/>
        </w:numPr>
        <w:jc w:val="both"/>
        <w:rPr>
          <w:sz w:val="22"/>
          <w:szCs w:val="22"/>
        </w:rPr>
      </w:pPr>
      <w:r w:rsidRPr="002B25FF">
        <w:rPr>
          <w:sz w:val="22"/>
          <w:szCs w:val="22"/>
        </w:rPr>
        <w:t>Wnioski pozytywnie zweryfikowane pod względem formalnym przekazyw</w:t>
      </w:r>
      <w:r w:rsidR="004E61D7" w:rsidRPr="002B25FF">
        <w:rPr>
          <w:sz w:val="22"/>
          <w:szCs w:val="22"/>
        </w:rPr>
        <w:t>a</w:t>
      </w:r>
      <w:r w:rsidRPr="002B25FF">
        <w:rPr>
          <w:sz w:val="22"/>
          <w:szCs w:val="22"/>
        </w:rPr>
        <w:t xml:space="preserve">ne </w:t>
      </w:r>
      <w:r w:rsidR="004E61D7" w:rsidRPr="002B25FF">
        <w:rPr>
          <w:sz w:val="22"/>
          <w:szCs w:val="22"/>
        </w:rPr>
        <w:t xml:space="preserve">są Zespołowi ds. </w:t>
      </w:r>
      <w:r w:rsidR="000713DD" w:rsidRPr="002B25FF">
        <w:rPr>
          <w:sz w:val="22"/>
          <w:szCs w:val="22"/>
        </w:rPr>
        <w:t>I</w:t>
      </w:r>
      <w:r w:rsidR="004E61D7" w:rsidRPr="002B25FF">
        <w:rPr>
          <w:sz w:val="22"/>
          <w:szCs w:val="22"/>
        </w:rPr>
        <w:t xml:space="preserve">nicjatyw </w:t>
      </w:r>
      <w:r w:rsidR="000713DD" w:rsidRPr="002B25FF">
        <w:rPr>
          <w:sz w:val="22"/>
          <w:szCs w:val="22"/>
        </w:rPr>
        <w:t>L</w:t>
      </w:r>
      <w:r w:rsidR="004E61D7" w:rsidRPr="002B25FF">
        <w:rPr>
          <w:sz w:val="22"/>
          <w:szCs w:val="22"/>
        </w:rPr>
        <w:t xml:space="preserve">okalnych. </w:t>
      </w:r>
    </w:p>
    <w:p w14:paraId="7767286C" w14:textId="77777777" w:rsidR="005A6120" w:rsidRPr="002B25FF" w:rsidRDefault="005A6120" w:rsidP="004E61D7">
      <w:pPr>
        <w:rPr>
          <w:sz w:val="22"/>
          <w:szCs w:val="22"/>
        </w:rPr>
      </w:pPr>
    </w:p>
    <w:p w14:paraId="4B86A4B4" w14:textId="416B58F6" w:rsidR="005A6120" w:rsidRPr="002B25FF" w:rsidRDefault="005A6120" w:rsidP="004E61D7">
      <w:pPr>
        <w:jc w:val="center"/>
        <w:rPr>
          <w:b/>
          <w:bCs/>
          <w:sz w:val="22"/>
          <w:szCs w:val="22"/>
        </w:rPr>
      </w:pPr>
      <w:bookmarkStart w:id="0" w:name="_Hlk128648386"/>
      <w:r w:rsidRPr="002B25FF">
        <w:rPr>
          <w:rFonts w:eastAsia="Calibri"/>
          <w:b/>
          <w:bCs/>
          <w:sz w:val="22"/>
          <w:szCs w:val="22"/>
        </w:rPr>
        <w:t xml:space="preserve">§ </w:t>
      </w:r>
      <w:r w:rsidR="008F6EF5" w:rsidRPr="002B25FF">
        <w:rPr>
          <w:rFonts w:eastAsia="Calibri"/>
          <w:b/>
          <w:bCs/>
          <w:sz w:val="22"/>
          <w:szCs w:val="22"/>
        </w:rPr>
        <w:t>6</w:t>
      </w:r>
    </w:p>
    <w:bookmarkEnd w:id="0"/>
    <w:p w14:paraId="076975C5" w14:textId="77777777" w:rsidR="005A6120" w:rsidRPr="002B25FF" w:rsidRDefault="005A6120" w:rsidP="004E61D7">
      <w:pPr>
        <w:rPr>
          <w:sz w:val="22"/>
          <w:szCs w:val="22"/>
        </w:rPr>
      </w:pPr>
    </w:p>
    <w:p w14:paraId="73D7BB03" w14:textId="41B2D06B" w:rsidR="005A6120" w:rsidRPr="002B25FF" w:rsidRDefault="005A6120" w:rsidP="004E61D7">
      <w:pPr>
        <w:pStyle w:val="Akapitzlist"/>
        <w:numPr>
          <w:ilvl w:val="0"/>
          <w:numId w:val="25"/>
        </w:numPr>
        <w:jc w:val="both"/>
        <w:rPr>
          <w:rFonts w:eastAsia="Calibri"/>
          <w:sz w:val="22"/>
          <w:szCs w:val="22"/>
        </w:rPr>
      </w:pPr>
      <w:r w:rsidRPr="002B25FF">
        <w:rPr>
          <w:rFonts w:eastAsia="Calibri"/>
          <w:sz w:val="22"/>
          <w:szCs w:val="22"/>
        </w:rPr>
        <w:t xml:space="preserve">Burmistrz powołuje </w:t>
      </w:r>
      <w:r w:rsidR="00A95B57" w:rsidRPr="002B25FF">
        <w:rPr>
          <w:rFonts w:eastAsia="Calibri"/>
          <w:b/>
          <w:bCs/>
          <w:sz w:val="22"/>
          <w:szCs w:val="22"/>
        </w:rPr>
        <w:t>Z</w:t>
      </w:r>
      <w:r w:rsidRPr="002B25FF">
        <w:rPr>
          <w:rFonts w:eastAsia="Calibri"/>
          <w:b/>
          <w:bCs/>
          <w:sz w:val="22"/>
          <w:szCs w:val="22"/>
        </w:rPr>
        <w:t xml:space="preserve">espół ds. </w:t>
      </w:r>
      <w:r w:rsidR="000713DD" w:rsidRPr="002B25FF">
        <w:rPr>
          <w:rFonts w:eastAsia="Calibri"/>
          <w:b/>
          <w:bCs/>
          <w:sz w:val="22"/>
          <w:szCs w:val="22"/>
        </w:rPr>
        <w:t>I</w:t>
      </w:r>
      <w:r w:rsidRPr="002B25FF">
        <w:rPr>
          <w:rFonts w:eastAsia="Calibri"/>
          <w:b/>
          <w:bCs/>
          <w:sz w:val="22"/>
          <w:szCs w:val="22"/>
        </w:rPr>
        <w:t xml:space="preserve">nicjatyw </w:t>
      </w:r>
      <w:r w:rsidR="000713DD" w:rsidRPr="002B25FF">
        <w:rPr>
          <w:rFonts w:eastAsia="Calibri"/>
          <w:b/>
          <w:bCs/>
          <w:sz w:val="22"/>
          <w:szCs w:val="22"/>
        </w:rPr>
        <w:t>L</w:t>
      </w:r>
      <w:r w:rsidRPr="002B25FF">
        <w:rPr>
          <w:rFonts w:eastAsia="Calibri"/>
          <w:b/>
          <w:bCs/>
          <w:sz w:val="22"/>
          <w:szCs w:val="22"/>
        </w:rPr>
        <w:t>okalnych</w:t>
      </w:r>
      <w:r w:rsidR="000713DD" w:rsidRPr="002B25FF">
        <w:rPr>
          <w:rFonts w:eastAsia="Calibri"/>
          <w:sz w:val="22"/>
          <w:szCs w:val="22"/>
        </w:rPr>
        <w:t>, w skład którego wchodzą kierownicy następujących wydziałów urzędu</w:t>
      </w:r>
      <w:r w:rsidR="00A967E6">
        <w:rPr>
          <w:rFonts w:eastAsia="Calibri"/>
          <w:sz w:val="22"/>
          <w:szCs w:val="22"/>
        </w:rPr>
        <w:t xml:space="preserve"> bądź inny pracownik wydziału wskazany przez kierownika</w:t>
      </w:r>
      <w:r w:rsidRPr="002B25FF">
        <w:rPr>
          <w:rFonts w:eastAsia="Calibri"/>
          <w:sz w:val="22"/>
          <w:szCs w:val="22"/>
        </w:rPr>
        <w:t>:</w:t>
      </w:r>
      <w:r w:rsidR="00510E97" w:rsidRPr="002B25FF">
        <w:rPr>
          <w:rFonts w:eastAsia="Calibri"/>
          <w:sz w:val="22"/>
          <w:szCs w:val="22"/>
        </w:rPr>
        <w:t xml:space="preserve"> Kierownik Wydziału Inwestycyjnego</w:t>
      </w:r>
      <w:r w:rsidR="00A95B57" w:rsidRPr="002B25FF">
        <w:rPr>
          <w:rFonts w:eastAsia="Calibri"/>
          <w:sz w:val="22"/>
          <w:szCs w:val="22"/>
        </w:rPr>
        <w:t xml:space="preserve">, Kierownik Wydziału Infrastruktury i Rozwoju, Kierownik Wydziału Ochrony Środowiska, Kierownik Referatu Spraw Społecznych. </w:t>
      </w:r>
      <w:r w:rsidR="004E61D7" w:rsidRPr="002B25FF">
        <w:rPr>
          <w:rFonts w:eastAsia="Calibri"/>
          <w:sz w:val="22"/>
          <w:szCs w:val="22"/>
        </w:rPr>
        <w:t>W</w:t>
      </w:r>
      <w:r w:rsidR="00A967E6">
        <w:rPr>
          <w:rFonts w:eastAsia="Calibri"/>
          <w:sz w:val="22"/>
          <w:szCs w:val="22"/>
        </w:rPr>
        <w:t> </w:t>
      </w:r>
      <w:r w:rsidR="004E61D7" w:rsidRPr="002B25FF">
        <w:rPr>
          <w:rFonts w:eastAsia="Calibri"/>
          <w:sz w:val="22"/>
          <w:szCs w:val="22"/>
        </w:rPr>
        <w:t xml:space="preserve">pracach Zespołu mogą brać udział również inne osoby wskazane przez burmistrza. </w:t>
      </w:r>
      <w:r w:rsidR="00A95B57" w:rsidRPr="002B25FF">
        <w:rPr>
          <w:rFonts w:eastAsia="Calibri"/>
          <w:sz w:val="22"/>
          <w:szCs w:val="22"/>
        </w:rPr>
        <w:t xml:space="preserve">Obsługę administracyjno-biurową Zespołu ds. </w:t>
      </w:r>
      <w:r w:rsidR="000713DD" w:rsidRPr="002B25FF">
        <w:rPr>
          <w:rFonts w:eastAsia="Calibri"/>
          <w:sz w:val="22"/>
          <w:szCs w:val="22"/>
        </w:rPr>
        <w:t>I</w:t>
      </w:r>
      <w:r w:rsidR="00A95B57" w:rsidRPr="002B25FF">
        <w:rPr>
          <w:rFonts w:eastAsia="Calibri"/>
          <w:sz w:val="22"/>
          <w:szCs w:val="22"/>
        </w:rPr>
        <w:t xml:space="preserve">nicjatyw </w:t>
      </w:r>
      <w:r w:rsidR="000713DD" w:rsidRPr="002B25FF">
        <w:rPr>
          <w:rFonts w:eastAsia="Calibri"/>
          <w:sz w:val="22"/>
          <w:szCs w:val="22"/>
        </w:rPr>
        <w:t>L</w:t>
      </w:r>
      <w:r w:rsidR="00A95B57" w:rsidRPr="002B25FF">
        <w:rPr>
          <w:rFonts w:eastAsia="Calibri"/>
          <w:sz w:val="22"/>
          <w:szCs w:val="22"/>
        </w:rPr>
        <w:t xml:space="preserve">okalnych zapewnia Referat Spraw Społecznych. </w:t>
      </w:r>
    </w:p>
    <w:p w14:paraId="362E67FD" w14:textId="1D4150B5" w:rsidR="005A6120" w:rsidRPr="002B25FF" w:rsidRDefault="000713DD" w:rsidP="004E61D7">
      <w:pPr>
        <w:pStyle w:val="Akapitzlist"/>
        <w:numPr>
          <w:ilvl w:val="0"/>
          <w:numId w:val="25"/>
        </w:numPr>
        <w:jc w:val="both"/>
        <w:rPr>
          <w:rFonts w:eastAsia="Calibri"/>
          <w:sz w:val="22"/>
          <w:szCs w:val="22"/>
        </w:rPr>
      </w:pPr>
      <w:r w:rsidRPr="002B25FF">
        <w:rPr>
          <w:rFonts w:eastAsia="Calibri"/>
          <w:sz w:val="22"/>
          <w:szCs w:val="22"/>
        </w:rPr>
        <w:t>Do głównych zadań Zespołu ds. Inicjatyw Lokalnych należy ocena wniosków pod względem merytorycznym</w:t>
      </w:r>
      <w:r w:rsidR="005A6120" w:rsidRPr="002B25FF">
        <w:rPr>
          <w:rFonts w:eastAsia="Calibri"/>
          <w:sz w:val="22"/>
          <w:szCs w:val="22"/>
        </w:rPr>
        <w:t xml:space="preserve">. Przy ocenie wniosku </w:t>
      </w:r>
      <w:r w:rsidRPr="002B25FF">
        <w:rPr>
          <w:rFonts w:eastAsia="Calibri"/>
          <w:sz w:val="22"/>
          <w:szCs w:val="22"/>
        </w:rPr>
        <w:t>Z</w:t>
      </w:r>
      <w:r w:rsidR="005A6120" w:rsidRPr="002B25FF">
        <w:rPr>
          <w:rFonts w:eastAsia="Calibri"/>
          <w:sz w:val="22"/>
          <w:szCs w:val="22"/>
        </w:rPr>
        <w:t>espół bierze pod uwagę kryteria, o których mowa w §</w:t>
      </w:r>
      <w:r w:rsidRPr="002B25FF">
        <w:rPr>
          <w:rFonts w:eastAsia="Calibri"/>
          <w:sz w:val="22"/>
          <w:szCs w:val="22"/>
        </w:rPr>
        <w:t> </w:t>
      </w:r>
      <w:r w:rsidR="005A6120" w:rsidRPr="002B25FF">
        <w:rPr>
          <w:rFonts w:eastAsia="Calibri"/>
          <w:sz w:val="22"/>
          <w:szCs w:val="22"/>
        </w:rPr>
        <w:t xml:space="preserve">5 uchwały. </w:t>
      </w:r>
      <w:r w:rsidR="005A6120" w:rsidRPr="002B25FF">
        <w:rPr>
          <w:rFonts w:eastAsia="Calibri"/>
          <w:b/>
          <w:bCs/>
          <w:sz w:val="22"/>
          <w:szCs w:val="22"/>
        </w:rPr>
        <w:t>Wzór karty oceny wniosku stanowi załącznik nr 2 do niniejszego Zarządzenia.</w:t>
      </w:r>
      <w:r w:rsidR="005A6120" w:rsidRPr="002B25FF">
        <w:rPr>
          <w:rFonts w:eastAsia="Calibri"/>
          <w:sz w:val="22"/>
          <w:szCs w:val="22"/>
        </w:rPr>
        <w:t xml:space="preserve"> </w:t>
      </w:r>
    </w:p>
    <w:p w14:paraId="2D581F2A" w14:textId="35EB5D06" w:rsidR="005A6120" w:rsidRPr="002B25FF" w:rsidRDefault="005A6120" w:rsidP="004E61D7">
      <w:pPr>
        <w:pStyle w:val="Akapitzlist"/>
        <w:numPr>
          <w:ilvl w:val="0"/>
          <w:numId w:val="25"/>
        </w:numPr>
        <w:jc w:val="both"/>
        <w:rPr>
          <w:rFonts w:eastAsia="Calibri"/>
          <w:sz w:val="22"/>
          <w:szCs w:val="22"/>
        </w:rPr>
      </w:pPr>
      <w:r w:rsidRPr="002B25FF">
        <w:rPr>
          <w:rFonts w:eastAsia="Calibri"/>
          <w:sz w:val="22"/>
          <w:szCs w:val="22"/>
        </w:rPr>
        <w:t xml:space="preserve">Po dokonaniu oceny wniosku </w:t>
      </w:r>
      <w:r w:rsidR="00A95B57" w:rsidRPr="002B25FF">
        <w:rPr>
          <w:rFonts w:eastAsia="Calibri"/>
          <w:sz w:val="22"/>
          <w:szCs w:val="22"/>
        </w:rPr>
        <w:t>Z</w:t>
      </w:r>
      <w:r w:rsidRPr="002B25FF">
        <w:rPr>
          <w:rFonts w:eastAsia="Calibri"/>
          <w:sz w:val="22"/>
          <w:szCs w:val="22"/>
        </w:rPr>
        <w:t xml:space="preserve">espół ds. </w:t>
      </w:r>
      <w:r w:rsidR="000713DD" w:rsidRPr="002B25FF">
        <w:rPr>
          <w:rFonts w:eastAsia="Calibri"/>
          <w:sz w:val="22"/>
          <w:szCs w:val="22"/>
        </w:rPr>
        <w:t>I</w:t>
      </w:r>
      <w:r w:rsidRPr="002B25FF">
        <w:rPr>
          <w:rFonts w:eastAsia="Calibri"/>
          <w:sz w:val="22"/>
          <w:szCs w:val="22"/>
        </w:rPr>
        <w:t xml:space="preserve">nicjatyw </w:t>
      </w:r>
      <w:r w:rsidR="000713DD" w:rsidRPr="002B25FF">
        <w:rPr>
          <w:rFonts w:eastAsia="Calibri"/>
          <w:sz w:val="22"/>
          <w:szCs w:val="22"/>
        </w:rPr>
        <w:t>L</w:t>
      </w:r>
      <w:r w:rsidRPr="002B25FF">
        <w:rPr>
          <w:rFonts w:eastAsia="Calibri"/>
          <w:sz w:val="22"/>
          <w:szCs w:val="22"/>
        </w:rPr>
        <w:t xml:space="preserve">okalnych przedstawia </w:t>
      </w:r>
      <w:r w:rsidR="00A23F5D" w:rsidRPr="002B25FF">
        <w:rPr>
          <w:rFonts w:eastAsia="Calibri"/>
          <w:sz w:val="22"/>
          <w:szCs w:val="22"/>
        </w:rPr>
        <w:t>b</w:t>
      </w:r>
      <w:r w:rsidRPr="002B25FF">
        <w:rPr>
          <w:rFonts w:eastAsia="Calibri"/>
          <w:sz w:val="22"/>
          <w:szCs w:val="22"/>
        </w:rPr>
        <w:t xml:space="preserve">urmistrzowi protokół zawierający </w:t>
      </w:r>
      <w:r w:rsidR="007C425B" w:rsidRPr="002B25FF">
        <w:rPr>
          <w:rFonts w:eastAsia="Calibri"/>
          <w:sz w:val="22"/>
          <w:szCs w:val="22"/>
        </w:rPr>
        <w:t xml:space="preserve">proponowaną ocenę wniosków. </w:t>
      </w:r>
      <w:r w:rsidRPr="002B25FF">
        <w:rPr>
          <w:rFonts w:eastAsia="Calibri"/>
          <w:sz w:val="22"/>
          <w:szCs w:val="22"/>
        </w:rPr>
        <w:t xml:space="preserve"> </w:t>
      </w:r>
    </w:p>
    <w:p w14:paraId="28B06853" w14:textId="4A67D0DD" w:rsidR="005A6120" w:rsidRPr="002B25FF" w:rsidRDefault="005A6120" w:rsidP="004E61D7">
      <w:pPr>
        <w:pStyle w:val="Akapitzlist"/>
        <w:numPr>
          <w:ilvl w:val="0"/>
          <w:numId w:val="25"/>
        </w:numPr>
        <w:jc w:val="both"/>
        <w:rPr>
          <w:rFonts w:eastAsia="Calibri"/>
          <w:sz w:val="22"/>
          <w:szCs w:val="22"/>
        </w:rPr>
      </w:pPr>
      <w:r w:rsidRPr="002B25FF">
        <w:rPr>
          <w:rFonts w:eastAsia="Calibri"/>
          <w:sz w:val="22"/>
          <w:szCs w:val="22"/>
        </w:rPr>
        <w:t xml:space="preserve">Burmistrz podejmuje ostateczną decyzję o przyjęciu do realizacji zadania w ramach inicjatywy lokalnej. </w:t>
      </w:r>
    </w:p>
    <w:p w14:paraId="0BC4855B" w14:textId="5D1874C6" w:rsidR="00E360FF" w:rsidRPr="002B25FF" w:rsidRDefault="00E360FF" w:rsidP="004E61D7">
      <w:pPr>
        <w:pStyle w:val="Akapitzlist"/>
        <w:numPr>
          <w:ilvl w:val="0"/>
          <w:numId w:val="25"/>
        </w:numPr>
        <w:jc w:val="both"/>
        <w:rPr>
          <w:rFonts w:eastAsia="Calibri"/>
          <w:sz w:val="22"/>
          <w:szCs w:val="22"/>
        </w:rPr>
      </w:pPr>
      <w:r w:rsidRPr="002B25FF">
        <w:rPr>
          <w:rFonts w:eastAsia="Calibri"/>
          <w:sz w:val="22"/>
          <w:szCs w:val="22"/>
        </w:rPr>
        <w:t xml:space="preserve">Po podjęciu decyzji przez burmistrza zawiadamia się Wnioskodawcę o </w:t>
      </w:r>
      <w:r w:rsidR="00B06DDC">
        <w:rPr>
          <w:rFonts w:eastAsia="Calibri"/>
          <w:sz w:val="22"/>
          <w:szCs w:val="22"/>
        </w:rPr>
        <w:t>wynikach</w:t>
      </w:r>
      <w:r w:rsidRPr="002B25FF">
        <w:rPr>
          <w:rFonts w:eastAsia="Calibri"/>
          <w:sz w:val="22"/>
          <w:szCs w:val="22"/>
        </w:rPr>
        <w:t xml:space="preserve"> rozpatrzenia wniosku. </w:t>
      </w:r>
    </w:p>
    <w:p w14:paraId="7DB26888" w14:textId="2392BE5B" w:rsidR="00E360FF" w:rsidRPr="002B25FF" w:rsidRDefault="0089338B" w:rsidP="0089338B">
      <w:pPr>
        <w:pStyle w:val="Akapitzlist"/>
        <w:numPr>
          <w:ilvl w:val="0"/>
          <w:numId w:val="25"/>
        </w:numPr>
        <w:jc w:val="both"/>
        <w:rPr>
          <w:rFonts w:eastAsia="Calibri"/>
          <w:sz w:val="22"/>
          <w:szCs w:val="22"/>
        </w:rPr>
      </w:pPr>
      <w:r w:rsidRPr="002B25FF">
        <w:rPr>
          <w:rFonts w:eastAsia="Calibri"/>
          <w:sz w:val="22"/>
          <w:szCs w:val="22"/>
        </w:rPr>
        <w:t xml:space="preserve">Lista wniosków zatwierdzonych do realizacji </w:t>
      </w:r>
      <w:r w:rsidR="00435AF0">
        <w:rPr>
          <w:rFonts w:eastAsia="Calibri"/>
          <w:sz w:val="22"/>
          <w:szCs w:val="22"/>
        </w:rPr>
        <w:t xml:space="preserve">jest </w:t>
      </w:r>
      <w:r w:rsidRPr="002B25FF">
        <w:rPr>
          <w:rFonts w:eastAsia="Calibri"/>
          <w:sz w:val="22"/>
          <w:szCs w:val="22"/>
        </w:rPr>
        <w:t xml:space="preserve">publikowana </w:t>
      </w:r>
      <w:r w:rsidR="00E360FF" w:rsidRPr="002B25FF">
        <w:rPr>
          <w:rFonts w:eastAsia="Calibri"/>
          <w:sz w:val="22"/>
          <w:szCs w:val="22"/>
        </w:rPr>
        <w:t>na stronie internetowej urzędu</w:t>
      </w:r>
      <w:r w:rsidRPr="002B25FF">
        <w:rPr>
          <w:rFonts w:eastAsia="Calibri"/>
          <w:sz w:val="22"/>
          <w:szCs w:val="22"/>
        </w:rPr>
        <w:t xml:space="preserve">. </w:t>
      </w:r>
    </w:p>
    <w:p w14:paraId="129EF85E" w14:textId="4300893B" w:rsidR="005A6120" w:rsidRPr="002B25FF" w:rsidRDefault="005A6120" w:rsidP="004E61D7">
      <w:pPr>
        <w:pStyle w:val="Akapitzlist"/>
        <w:numPr>
          <w:ilvl w:val="0"/>
          <w:numId w:val="25"/>
        </w:numPr>
        <w:jc w:val="both"/>
        <w:rPr>
          <w:rFonts w:eastAsia="Calibri"/>
          <w:sz w:val="22"/>
          <w:szCs w:val="22"/>
        </w:rPr>
      </w:pPr>
      <w:r w:rsidRPr="002B25FF">
        <w:rPr>
          <w:rFonts w:eastAsia="Calibri"/>
          <w:sz w:val="22"/>
          <w:szCs w:val="22"/>
        </w:rPr>
        <w:t xml:space="preserve">W przypadku decyzji o realizacji zadania publicznego w ramach inicjatywy lokalnej </w:t>
      </w:r>
      <w:r w:rsidR="0089338B" w:rsidRPr="002B25FF">
        <w:rPr>
          <w:rFonts w:eastAsia="Calibri"/>
          <w:sz w:val="22"/>
          <w:szCs w:val="22"/>
        </w:rPr>
        <w:t xml:space="preserve">Referat Spraw Społecznych </w:t>
      </w:r>
      <w:r w:rsidRPr="002B25FF">
        <w:rPr>
          <w:rFonts w:eastAsia="Calibri"/>
          <w:sz w:val="22"/>
          <w:szCs w:val="22"/>
        </w:rPr>
        <w:t>wraz z Wnioskodawc</w:t>
      </w:r>
      <w:r w:rsidR="0089338B" w:rsidRPr="002B25FF">
        <w:rPr>
          <w:rFonts w:eastAsia="Calibri"/>
          <w:sz w:val="22"/>
          <w:szCs w:val="22"/>
        </w:rPr>
        <w:t>ą</w:t>
      </w:r>
      <w:r w:rsidRPr="002B25FF">
        <w:rPr>
          <w:rFonts w:eastAsia="Calibri"/>
          <w:sz w:val="22"/>
          <w:szCs w:val="22"/>
        </w:rPr>
        <w:t xml:space="preserve"> przystępują do sporządzenia odpowiedniej dokumentacji niezbędnej do przeprowadzenia inicjatywy lokalnej, w tym harmonogramu i</w:t>
      </w:r>
      <w:r w:rsidR="0089338B" w:rsidRPr="002B25FF">
        <w:rPr>
          <w:rFonts w:eastAsia="Calibri"/>
          <w:sz w:val="22"/>
          <w:szCs w:val="22"/>
        </w:rPr>
        <w:t> </w:t>
      </w:r>
      <w:r w:rsidRPr="002B25FF">
        <w:rPr>
          <w:rFonts w:eastAsia="Calibri"/>
          <w:sz w:val="22"/>
          <w:szCs w:val="22"/>
        </w:rPr>
        <w:t xml:space="preserve">kosztorysu.  </w:t>
      </w:r>
    </w:p>
    <w:p w14:paraId="7572BCB2" w14:textId="59E0C4DB" w:rsidR="005A6120" w:rsidRPr="002B25FF" w:rsidRDefault="005A6120" w:rsidP="004E61D7">
      <w:pPr>
        <w:pStyle w:val="Akapitzlist"/>
        <w:numPr>
          <w:ilvl w:val="0"/>
          <w:numId w:val="25"/>
        </w:numPr>
        <w:jc w:val="both"/>
        <w:rPr>
          <w:rFonts w:eastAsia="Calibri"/>
          <w:b/>
          <w:bCs/>
          <w:sz w:val="22"/>
          <w:szCs w:val="22"/>
        </w:rPr>
      </w:pPr>
      <w:r w:rsidRPr="002B25FF">
        <w:rPr>
          <w:rFonts w:eastAsia="Calibri"/>
          <w:sz w:val="22"/>
          <w:szCs w:val="22"/>
        </w:rPr>
        <w:t xml:space="preserve">Na podstawie dokumentacji, o której mowa w ust. 5, gmina zawiera z </w:t>
      </w:r>
      <w:r w:rsidR="002B25FF">
        <w:rPr>
          <w:rFonts w:eastAsia="Calibri"/>
          <w:sz w:val="22"/>
          <w:szCs w:val="22"/>
        </w:rPr>
        <w:t>W</w:t>
      </w:r>
      <w:r w:rsidRPr="002B25FF">
        <w:rPr>
          <w:rFonts w:eastAsia="Calibri"/>
          <w:sz w:val="22"/>
          <w:szCs w:val="22"/>
        </w:rPr>
        <w:t xml:space="preserve">nioskodawcą </w:t>
      </w:r>
      <w:r w:rsidRPr="002B25FF">
        <w:rPr>
          <w:rFonts w:eastAsia="Calibri"/>
          <w:b/>
          <w:bCs/>
          <w:sz w:val="22"/>
          <w:szCs w:val="22"/>
        </w:rPr>
        <w:t xml:space="preserve">umowę o realizację inicjatywy lokalnej, której ramowy wzór stanowi załącznik nr 3 do niniejszego Zarządzenia. </w:t>
      </w:r>
    </w:p>
    <w:p w14:paraId="4DBDE04A" w14:textId="1F697A24" w:rsidR="005A6120" w:rsidRPr="002B25FF" w:rsidRDefault="005A6120" w:rsidP="008F6EF5">
      <w:pPr>
        <w:jc w:val="center"/>
        <w:rPr>
          <w:rFonts w:eastAsia="Calibri"/>
          <w:b/>
          <w:bCs/>
          <w:sz w:val="22"/>
          <w:szCs w:val="22"/>
        </w:rPr>
      </w:pPr>
      <w:r w:rsidRPr="002B25FF">
        <w:rPr>
          <w:rFonts w:eastAsia="Calibri"/>
          <w:b/>
          <w:bCs/>
          <w:sz w:val="22"/>
          <w:szCs w:val="22"/>
        </w:rPr>
        <w:t xml:space="preserve">§ </w:t>
      </w:r>
      <w:r w:rsidR="008F6EF5" w:rsidRPr="002B25FF">
        <w:rPr>
          <w:rFonts w:eastAsia="Calibri"/>
          <w:b/>
          <w:bCs/>
          <w:sz w:val="22"/>
          <w:szCs w:val="22"/>
        </w:rPr>
        <w:t>7</w:t>
      </w:r>
    </w:p>
    <w:p w14:paraId="085258D1" w14:textId="77777777" w:rsidR="005A6120" w:rsidRPr="002B25FF" w:rsidRDefault="005A6120" w:rsidP="004E61D7">
      <w:pPr>
        <w:rPr>
          <w:rFonts w:eastAsia="Calibri"/>
          <w:sz w:val="22"/>
          <w:szCs w:val="22"/>
        </w:rPr>
      </w:pPr>
    </w:p>
    <w:p w14:paraId="5A260CE9" w14:textId="3D25AB95" w:rsidR="005A6120" w:rsidRPr="002B25FF" w:rsidRDefault="005A6120" w:rsidP="008F6EF5">
      <w:pPr>
        <w:pStyle w:val="Akapitzlist"/>
        <w:numPr>
          <w:ilvl w:val="0"/>
          <w:numId w:val="29"/>
        </w:numPr>
        <w:jc w:val="both"/>
        <w:rPr>
          <w:rFonts w:eastAsia="Calibri"/>
          <w:sz w:val="22"/>
          <w:szCs w:val="22"/>
        </w:rPr>
      </w:pPr>
      <w:bookmarkStart w:id="1" w:name="_Hlk128985382"/>
      <w:r w:rsidRPr="002B25FF">
        <w:rPr>
          <w:rFonts w:eastAsia="Calibri"/>
          <w:sz w:val="22"/>
          <w:szCs w:val="22"/>
        </w:rPr>
        <w:t xml:space="preserve">Po </w:t>
      </w:r>
      <w:r w:rsidR="008F6EF5" w:rsidRPr="002B25FF">
        <w:rPr>
          <w:rFonts w:eastAsia="Calibri"/>
          <w:sz w:val="22"/>
          <w:szCs w:val="22"/>
        </w:rPr>
        <w:t xml:space="preserve">zakończeniu </w:t>
      </w:r>
      <w:r w:rsidRPr="002B25FF">
        <w:rPr>
          <w:rFonts w:eastAsia="Calibri"/>
          <w:sz w:val="22"/>
          <w:szCs w:val="22"/>
        </w:rPr>
        <w:t xml:space="preserve">realizacji zadania </w:t>
      </w:r>
      <w:r w:rsidR="008F6EF5" w:rsidRPr="002B25FF">
        <w:rPr>
          <w:rFonts w:eastAsia="Calibri"/>
          <w:sz w:val="22"/>
          <w:szCs w:val="22"/>
        </w:rPr>
        <w:t xml:space="preserve">publicznego </w:t>
      </w:r>
      <w:r w:rsidRPr="002B25FF">
        <w:rPr>
          <w:rFonts w:eastAsia="Calibri"/>
          <w:sz w:val="22"/>
          <w:szCs w:val="22"/>
        </w:rPr>
        <w:t xml:space="preserve">w ramach inicjatywy lokalnej </w:t>
      </w:r>
      <w:r w:rsidR="008F6EF5" w:rsidRPr="002B25FF">
        <w:rPr>
          <w:rFonts w:eastAsia="Calibri"/>
          <w:sz w:val="22"/>
          <w:szCs w:val="22"/>
        </w:rPr>
        <w:t xml:space="preserve">Wnioskodawca sporządza sprawozdanie z jego przebiegu. Sprawozdanie przekazywane jest do Referatu Spraw Społecznych, który przy współpracy z właściwym merytorycznie wydziałem urzędu dokonuje rozliczenia zadania </w:t>
      </w:r>
      <w:r w:rsidRPr="002B25FF">
        <w:rPr>
          <w:rFonts w:eastAsia="Calibri"/>
          <w:sz w:val="22"/>
          <w:szCs w:val="22"/>
        </w:rPr>
        <w:t xml:space="preserve">zgodnie z umową zawartą z Wnioskodawcą. </w:t>
      </w:r>
    </w:p>
    <w:bookmarkEnd w:id="1"/>
    <w:p w14:paraId="67862D1C" w14:textId="51C90D98" w:rsidR="005A6120" w:rsidRPr="002B25FF" w:rsidRDefault="005A6120" w:rsidP="004E61D7">
      <w:pPr>
        <w:pStyle w:val="Akapitzlist"/>
        <w:numPr>
          <w:ilvl w:val="0"/>
          <w:numId w:val="29"/>
        </w:numPr>
        <w:jc w:val="both"/>
        <w:rPr>
          <w:rFonts w:eastAsia="Calibri"/>
          <w:b/>
          <w:bCs/>
          <w:sz w:val="22"/>
          <w:szCs w:val="22"/>
        </w:rPr>
      </w:pPr>
      <w:r w:rsidRPr="002B25FF">
        <w:rPr>
          <w:rFonts w:eastAsia="Calibri"/>
          <w:b/>
          <w:bCs/>
          <w:sz w:val="22"/>
          <w:szCs w:val="22"/>
        </w:rPr>
        <w:t xml:space="preserve">Wzór sprawozdania z realizacji zadania z ramach inicjatywy lokalnej stanowi załącznik nr 4 do niniejszego Zarządzenia. </w:t>
      </w:r>
    </w:p>
    <w:p w14:paraId="217D8096" w14:textId="15DE5EC1" w:rsidR="005A6120" w:rsidRPr="002B25FF" w:rsidRDefault="005A6120" w:rsidP="008F6EF5">
      <w:pPr>
        <w:jc w:val="center"/>
        <w:rPr>
          <w:rFonts w:eastAsia="Calibri"/>
          <w:b/>
          <w:bCs/>
          <w:sz w:val="22"/>
          <w:szCs w:val="22"/>
        </w:rPr>
      </w:pPr>
      <w:r w:rsidRPr="002B25FF">
        <w:rPr>
          <w:rFonts w:eastAsia="Calibri"/>
          <w:b/>
          <w:bCs/>
          <w:sz w:val="22"/>
          <w:szCs w:val="22"/>
        </w:rPr>
        <w:t xml:space="preserve">§ </w:t>
      </w:r>
      <w:r w:rsidR="008F6EF5" w:rsidRPr="002B25FF">
        <w:rPr>
          <w:rFonts w:eastAsia="Calibri"/>
          <w:b/>
          <w:bCs/>
          <w:sz w:val="22"/>
          <w:szCs w:val="22"/>
        </w:rPr>
        <w:t>8</w:t>
      </w:r>
    </w:p>
    <w:p w14:paraId="66BAD1A2" w14:textId="77777777" w:rsidR="005A6120" w:rsidRPr="002B25FF" w:rsidRDefault="005A6120" w:rsidP="004E61D7">
      <w:pPr>
        <w:rPr>
          <w:sz w:val="22"/>
          <w:szCs w:val="22"/>
        </w:rPr>
      </w:pPr>
    </w:p>
    <w:p w14:paraId="28091735" w14:textId="77777777" w:rsidR="005A6120" w:rsidRPr="002B25FF" w:rsidRDefault="005A6120" w:rsidP="008F6EF5">
      <w:pPr>
        <w:pStyle w:val="Akapitzlist"/>
        <w:numPr>
          <w:ilvl w:val="0"/>
          <w:numId w:val="30"/>
        </w:numPr>
        <w:jc w:val="both"/>
        <w:rPr>
          <w:sz w:val="22"/>
          <w:szCs w:val="22"/>
        </w:rPr>
      </w:pPr>
      <w:r w:rsidRPr="002B25FF">
        <w:rPr>
          <w:sz w:val="22"/>
          <w:szCs w:val="22"/>
        </w:rPr>
        <w:t xml:space="preserve">Wykonanie zarządzenia powierza się kierownikom Wydziałów Urzędu Miejskiego w Wadowicach. </w:t>
      </w:r>
    </w:p>
    <w:p w14:paraId="7FCC208B" w14:textId="77777777" w:rsidR="005A6120" w:rsidRPr="002B25FF" w:rsidRDefault="005A6120" w:rsidP="008F6EF5">
      <w:pPr>
        <w:pStyle w:val="Akapitzlist"/>
        <w:numPr>
          <w:ilvl w:val="0"/>
          <w:numId w:val="30"/>
        </w:numPr>
        <w:jc w:val="both"/>
        <w:rPr>
          <w:sz w:val="22"/>
          <w:szCs w:val="22"/>
        </w:rPr>
      </w:pPr>
      <w:r w:rsidRPr="002B25FF">
        <w:rPr>
          <w:sz w:val="22"/>
          <w:szCs w:val="22"/>
        </w:rPr>
        <w:t>Nadzór nad zarządzeniem powierza się Sekretarzowi Gminy.</w:t>
      </w:r>
    </w:p>
    <w:p w14:paraId="550981F6" w14:textId="77777777" w:rsidR="005A6120" w:rsidRPr="002B25FF" w:rsidRDefault="005A6120" w:rsidP="004E61D7">
      <w:pPr>
        <w:rPr>
          <w:sz w:val="22"/>
          <w:szCs w:val="22"/>
        </w:rPr>
      </w:pPr>
    </w:p>
    <w:p w14:paraId="68CB91CE" w14:textId="537EE81C" w:rsidR="005A6120" w:rsidRPr="002B25FF" w:rsidRDefault="005A6120" w:rsidP="008F6EF5">
      <w:pPr>
        <w:jc w:val="center"/>
        <w:rPr>
          <w:b/>
          <w:bCs/>
          <w:sz w:val="22"/>
          <w:szCs w:val="22"/>
        </w:rPr>
      </w:pPr>
      <w:r w:rsidRPr="002B25FF">
        <w:rPr>
          <w:rFonts w:eastAsia="Calibri"/>
          <w:b/>
          <w:bCs/>
          <w:sz w:val="22"/>
          <w:szCs w:val="22"/>
        </w:rPr>
        <w:t xml:space="preserve">§ </w:t>
      </w:r>
      <w:r w:rsidR="008F6EF5" w:rsidRPr="002B25FF">
        <w:rPr>
          <w:rFonts w:eastAsia="Calibri"/>
          <w:b/>
          <w:bCs/>
          <w:sz w:val="22"/>
          <w:szCs w:val="22"/>
        </w:rPr>
        <w:t>9</w:t>
      </w:r>
    </w:p>
    <w:p w14:paraId="64A58B10" w14:textId="77777777" w:rsidR="005A6120" w:rsidRPr="002B25FF" w:rsidRDefault="005A6120" w:rsidP="004E61D7">
      <w:pPr>
        <w:rPr>
          <w:sz w:val="22"/>
          <w:szCs w:val="22"/>
        </w:rPr>
      </w:pPr>
    </w:p>
    <w:p w14:paraId="28158226" w14:textId="504BE4C0" w:rsidR="00904F11" w:rsidRPr="004E61D7" w:rsidRDefault="005A6120" w:rsidP="008F6EF5">
      <w:pPr>
        <w:ind w:left="708"/>
        <w:rPr>
          <w:sz w:val="22"/>
          <w:szCs w:val="22"/>
        </w:rPr>
      </w:pPr>
      <w:r w:rsidRPr="002B25FF">
        <w:rPr>
          <w:sz w:val="22"/>
          <w:szCs w:val="22"/>
        </w:rPr>
        <w:t>Zarządzenie wchodzi w życie z dniem podpisania.</w:t>
      </w:r>
    </w:p>
    <w:sectPr w:rsidR="00904F11" w:rsidRPr="004E61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D6866"/>
    <w:multiLevelType w:val="hybridMultilevel"/>
    <w:tmpl w:val="A07E76BA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8F4251B"/>
    <w:multiLevelType w:val="hybridMultilevel"/>
    <w:tmpl w:val="9CA4CB30"/>
    <w:lvl w:ilvl="0" w:tplc="DF0A378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381468"/>
    <w:multiLevelType w:val="hybridMultilevel"/>
    <w:tmpl w:val="1F7886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F32285"/>
    <w:multiLevelType w:val="hybridMultilevel"/>
    <w:tmpl w:val="1548F15A"/>
    <w:lvl w:ilvl="0" w:tplc="BC1C23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D81511"/>
    <w:multiLevelType w:val="hybridMultilevel"/>
    <w:tmpl w:val="2A324B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626AC7"/>
    <w:multiLevelType w:val="hybridMultilevel"/>
    <w:tmpl w:val="12C8D2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6379EF"/>
    <w:multiLevelType w:val="hybridMultilevel"/>
    <w:tmpl w:val="668EBC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5805CB"/>
    <w:multiLevelType w:val="hybridMultilevel"/>
    <w:tmpl w:val="60D8B14E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F5820C5"/>
    <w:multiLevelType w:val="hybridMultilevel"/>
    <w:tmpl w:val="5E5099DA"/>
    <w:lvl w:ilvl="0" w:tplc="AE9AFB2A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F9F43B6"/>
    <w:multiLevelType w:val="hybridMultilevel"/>
    <w:tmpl w:val="D076D9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BF0281"/>
    <w:multiLevelType w:val="hybridMultilevel"/>
    <w:tmpl w:val="853489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D42DD6"/>
    <w:multiLevelType w:val="hybridMultilevel"/>
    <w:tmpl w:val="58D41270"/>
    <w:lvl w:ilvl="0" w:tplc="AE9AFB2A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DB7B2D"/>
    <w:multiLevelType w:val="hybridMultilevel"/>
    <w:tmpl w:val="9DA8E1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6C2051"/>
    <w:multiLevelType w:val="hybridMultilevel"/>
    <w:tmpl w:val="1A5C9E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962594"/>
    <w:multiLevelType w:val="hybridMultilevel"/>
    <w:tmpl w:val="317E2EA2"/>
    <w:lvl w:ilvl="0" w:tplc="43744D0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386540A7"/>
    <w:multiLevelType w:val="hybridMultilevel"/>
    <w:tmpl w:val="F02EB7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C6315F"/>
    <w:multiLevelType w:val="hybridMultilevel"/>
    <w:tmpl w:val="A06C0168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A766128"/>
    <w:multiLevelType w:val="hybridMultilevel"/>
    <w:tmpl w:val="63D429D4"/>
    <w:lvl w:ilvl="0" w:tplc="82685A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E4E5EF2"/>
    <w:multiLevelType w:val="hybridMultilevel"/>
    <w:tmpl w:val="642A37BC"/>
    <w:lvl w:ilvl="0" w:tplc="6F627056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7D45A6"/>
    <w:multiLevelType w:val="hybridMultilevel"/>
    <w:tmpl w:val="D572F78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5EB6425"/>
    <w:multiLevelType w:val="hybridMultilevel"/>
    <w:tmpl w:val="9C18B472"/>
    <w:lvl w:ilvl="0" w:tplc="0AF24D2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56CD301E"/>
    <w:multiLevelType w:val="hybridMultilevel"/>
    <w:tmpl w:val="1B3646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A70AC0"/>
    <w:multiLevelType w:val="hybridMultilevel"/>
    <w:tmpl w:val="423A1D96"/>
    <w:lvl w:ilvl="0" w:tplc="A732A5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B8230E2"/>
    <w:multiLevelType w:val="hybridMultilevel"/>
    <w:tmpl w:val="544ECF70"/>
    <w:lvl w:ilvl="0" w:tplc="84A2C3F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3C278C"/>
    <w:multiLevelType w:val="hybridMultilevel"/>
    <w:tmpl w:val="8D825296"/>
    <w:lvl w:ilvl="0" w:tplc="C1EE652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249326D"/>
    <w:multiLevelType w:val="hybridMultilevel"/>
    <w:tmpl w:val="BB3C798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5617CB"/>
    <w:multiLevelType w:val="hybridMultilevel"/>
    <w:tmpl w:val="E7E26D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E62DF1"/>
    <w:multiLevelType w:val="hybridMultilevel"/>
    <w:tmpl w:val="614058B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828652B"/>
    <w:multiLevelType w:val="hybridMultilevel"/>
    <w:tmpl w:val="00A28700"/>
    <w:lvl w:ilvl="0" w:tplc="7AE29D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6A15A4"/>
    <w:multiLevelType w:val="hybridMultilevel"/>
    <w:tmpl w:val="16C4D9EC"/>
    <w:lvl w:ilvl="0" w:tplc="CC64C8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8581043">
    <w:abstractNumId w:val="4"/>
  </w:num>
  <w:num w:numId="2" w16cid:durableId="343360066">
    <w:abstractNumId w:val="18"/>
  </w:num>
  <w:num w:numId="3" w16cid:durableId="180632127">
    <w:abstractNumId w:val="23"/>
  </w:num>
  <w:num w:numId="4" w16cid:durableId="1821271271">
    <w:abstractNumId w:val="21"/>
  </w:num>
  <w:num w:numId="5" w16cid:durableId="1776246999">
    <w:abstractNumId w:val="5"/>
  </w:num>
  <w:num w:numId="6" w16cid:durableId="1843351934">
    <w:abstractNumId w:val="1"/>
  </w:num>
  <w:num w:numId="7" w16cid:durableId="1168256018">
    <w:abstractNumId w:val="0"/>
  </w:num>
  <w:num w:numId="8" w16cid:durableId="309864891">
    <w:abstractNumId w:val="27"/>
  </w:num>
  <w:num w:numId="9" w16cid:durableId="947547886">
    <w:abstractNumId w:val="29"/>
  </w:num>
  <w:num w:numId="10" w16cid:durableId="704256211">
    <w:abstractNumId w:val="14"/>
  </w:num>
  <w:num w:numId="11" w16cid:durableId="532814989">
    <w:abstractNumId w:val="20"/>
  </w:num>
  <w:num w:numId="12" w16cid:durableId="801197472">
    <w:abstractNumId w:val="28"/>
  </w:num>
  <w:num w:numId="13" w16cid:durableId="162859713">
    <w:abstractNumId w:val="24"/>
  </w:num>
  <w:num w:numId="14" w16cid:durableId="1810323886">
    <w:abstractNumId w:val="8"/>
  </w:num>
  <w:num w:numId="15" w16cid:durableId="2012635009">
    <w:abstractNumId w:val="11"/>
  </w:num>
  <w:num w:numId="16" w16cid:durableId="840003350">
    <w:abstractNumId w:val="25"/>
  </w:num>
  <w:num w:numId="17" w16cid:durableId="1846477198">
    <w:abstractNumId w:val="3"/>
  </w:num>
  <w:num w:numId="18" w16cid:durableId="812066615">
    <w:abstractNumId w:val="10"/>
  </w:num>
  <w:num w:numId="19" w16cid:durableId="2084329695">
    <w:abstractNumId w:val="7"/>
  </w:num>
  <w:num w:numId="20" w16cid:durableId="722020917">
    <w:abstractNumId w:val="19"/>
  </w:num>
  <w:num w:numId="21" w16cid:durableId="241570998">
    <w:abstractNumId w:val="15"/>
  </w:num>
  <w:num w:numId="22" w16cid:durableId="2083528055">
    <w:abstractNumId w:val="2"/>
  </w:num>
  <w:num w:numId="23" w16cid:durableId="952634296">
    <w:abstractNumId w:val="16"/>
  </w:num>
  <w:num w:numId="24" w16cid:durableId="599146860">
    <w:abstractNumId w:val="9"/>
  </w:num>
  <w:num w:numId="25" w16cid:durableId="1625699727">
    <w:abstractNumId w:val="26"/>
  </w:num>
  <w:num w:numId="26" w16cid:durableId="1563298423">
    <w:abstractNumId w:val="6"/>
  </w:num>
  <w:num w:numId="27" w16cid:durableId="319113222">
    <w:abstractNumId w:val="22"/>
  </w:num>
  <w:num w:numId="28" w16cid:durableId="402143930">
    <w:abstractNumId w:val="17"/>
  </w:num>
  <w:num w:numId="29" w16cid:durableId="1302927919">
    <w:abstractNumId w:val="12"/>
  </w:num>
  <w:num w:numId="30" w16cid:durableId="189723075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6BC8"/>
    <w:rsid w:val="000713DD"/>
    <w:rsid w:val="000C7F6C"/>
    <w:rsid w:val="001A6E94"/>
    <w:rsid w:val="0020395F"/>
    <w:rsid w:val="00237D74"/>
    <w:rsid w:val="002B25FF"/>
    <w:rsid w:val="003E4308"/>
    <w:rsid w:val="00435AF0"/>
    <w:rsid w:val="004E61D7"/>
    <w:rsid w:val="00510E97"/>
    <w:rsid w:val="005A6120"/>
    <w:rsid w:val="00614984"/>
    <w:rsid w:val="007651FB"/>
    <w:rsid w:val="007740BA"/>
    <w:rsid w:val="007C425B"/>
    <w:rsid w:val="007D6556"/>
    <w:rsid w:val="008709AE"/>
    <w:rsid w:val="0088298F"/>
    <w:rsid w:val="0089338B"/>
    <w:rsid w:val="008C2D6A"/>
    <w:rsid w:val="008F6EF5"/>
    <w:rsid w:val="00904F11"/>
    <w:rsid w:val="00A23F5D"/>
    <w:rsid w:val="00A95B57"/>
    <w:rsid w:val="00A967E6"/>
    <w:rsid w:val="00B06DDC"/>
    <w:rsid w:val="00BA0D52"/>
    <w:rsid w:val="00D077E9"/>
    <w:rsid w:val="00D57FF9"/>
    <w:rsid w:val="00DB4795"/>
    <w:rsid w:val="00DE799D"/>
    <w:rsid w:val="00DF0CD5"/>
    <w:rsid w:val="00E360FF"/>
    <w:rsid w:val="00E8040A"/>
    <w:rsid w:val="00EC2E68"/>
    <w:rsid w:val="00FD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8B912"/>
  <w15:chartTrackingRefBased/>
  <w15:docId w15:val="{62E6D4C3-5BD4-45F9-BAC2-1E45ABB1A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6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612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A61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A612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A612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612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6120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A61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A612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855</TotalTime>
  <Pages>3</Pages>
  <Words>1369</Words>
  <Characters>8218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Rolka</dc:creator>
  <cp:keywords/>
  <dc:description/>
  <cp:lastModifiedBy>Ewelina Rolka</cp:lastModifiedBy>
  <cp:revision>17</cp:revision>
  <cp:lastPrinted>2023-03-06T09:26:00Z</cp:lastPrinted>
  <dcterms:created xsi:type="dcterms:W3CDTF">2022-10-13T07:55:00Z</dcterms:created>
  <dcterms:modified xsi:type="dcterms:W3CDTF">2023-04-06T06:12:00Z</dcterms:modified>
</cp:coreProperties>
</file>