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446D" w14:textId="77777777" w:rsidR="000D5F31" w:rsidRDefault="000D5F31" w:rsidP="000D5F3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BCFF50" w14:textId="77777777" w:rsidR="000D5F31" w:rsidRDefault="000D5F31" w:rsidP="000D5F3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INFORMACJA ADMINISTRATORA </w:t>
      </w:r>
    </w:p>
    <w:p w14:paraId="229B6141" w14:textId="77777777" w:rsidR="000D5F31" w:rsidRDefault="000D5F31" w:rsidP="000D5F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3DEEAF23" w14:textId="77777777" w:rsidR="000D5F31" w:rsidRDefault="000D5F31" w:rsidP="000D5F31">
      <w:pPr>
        <w:spacing w:after="0"/>
        <w:jc w:val="both"/>
        <w:rPr>
          <w:rFonts w:ascii="Times New Roman" w:hAnsi="Times New Roman" w:cs="Times New Roman"/>
        </w:rPr>
      </w:pPr>
    </w:p>
    <w:p w14:paraId="08C1B838" w14:textId="77777777" w:rsidR="000D5F31" w:rsidRDefault="000D5F31" w:rsidP="000D5F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0AC50268" w14:textId="77777777" w:rsidR="000D5F31" w:rsidRDefault="000D5F31" w:rsidP="000D5F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9FCE3" w14:textId="30877BE5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Wadowic, Urząd Miejski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w Wadowicach, Plac Jana Pawła II 23, 34-100 Wadowice, tel. 33 873 18 11, e-mail: </w:t>
      </w:r>
      <w:hyperlink r:id="rId5" w:history="1">
        <w:r>
          <w:rPr>
            <w:rStyle w:val="Hipercze"/>
            <w:rFonts w:ascii="Times New Roman" w:hAnsi="Times New Roman" w:cs="Times New Roman"/>
            <w:bCs/>
            <w:sz w:val="24"/>
            <w:szCs w:val="24"/>
          </w:rPr>
          <w:t>um@wadowice.pl</w:t>
        </w:r>
      </w:hyperlink>
    </w:p>
    <w:p w14:paraId="0B6777A5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iod@wadowice.pl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65ACFE" w14:textId="430EEC92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kandydat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 na ławnika Sądu Rejonowego w Wadowicach oraz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osób popierających kandydat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na ławnika </w:t>
      </w:r>
      <w:r>
        <w:rPr>
          <w:rFonts w:ascii="Times New Roman" w:hAnsi="Times New Roman" w:cs="Times New Roman"/>
          <w:bCs/>
          <w:sz w:val="24"/>
          <w:szCs w:val="24"/>
        </w:rPr>
        <w:t>przetwarzane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</w:t>
      </w:r>
      <w:r>
        <w:rPr>
          <w:rFonts w:ascii="Times New Roman" w:hAnsi="Times New Roman" w:cs="Times New Roman"/>
          <w:bCs/>
          <w:sz w:val="24"/>
          <w:szCs w:val="24"/>
        </w:rPr>
        <w:t xml:space="preserve"> w celu przeprowadzenia wyborów </w:t>
      </w:r>
      <w:r>
        <w:rPr>
          <w:rFonts w:ascii="Times New Roman" w:hAnsi="Times New Roman" w:cs="Times New Roman"/>
          <w:bCs/>
          <w:sz w:val="24"/>
          <w:szCs w:val="24"/>
        </w:rPr>
        <w:t>ławników sądowych na kadencję 2024 - 2027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zgodnie z art. 6 ust. 1 lit. </w:t>
      </w:r>
      <w:r w:rsidR="00363B9C">
        <w:rPr>
          <w:rFonts w:ascii="Times New Roman" w:hAnsi="Times New Roman" w:cs="Times New Roman"/>
          <w:sz w:val="24"/>
          <w:szCs w:val="24"/>
        </w:rPr>
        <w:t xml:space="preserve">a i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B9C">
        <w:rPr>
          <w:rFonts w:ascii="Times New Roman" w:hAnsi="Times New Roman" w:cs="Times New Roman"/>
          <w:sz w:val="24"/>
          <w:szCs w:val="24"/>
        </w:rPr>
        <w:t xml:space="preserve">art. 9 ust. 2 lit. g </w:t>
      </w:r>
      <w:r>
        <w:rPr>
          <w:rFonts w:ascii="Times New Roman" w:hAnsi="Times New Roman" w:cs="Times New Roman"/>
          <w:bCs/>
          <w:sz w:val="24"/>
          <w:szCs w:val="24"/>
        </w:rPr>
        <w:t>RODO.</w:t>
      </w:r>
      <w:r w:rsidR="00363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F42CC8" w14:textId="57D28199" w:rsidR="00363B9C" w:rsidRPr="00363B9C" w:rsidRDefault="00363B9C" w:rsidP="00363B9C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B9C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przeprowadzania wyborów ławników sądowych na kadencję 2024-2027 wskazane zostały  m.in. w następujących przepisach prawa:</w:t>
      </w:r>
      <w:r w:rsidRPr="00363B9C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o ustroju sądów powszechnych (Dz. U. z 2023 r. poz. 217 ze zm.) oraz rozporządzeniu Ministra Sprawiedliwości z dnia </w:t>
      </w:r>
      <w:r w:rsidR="007563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B9C">
        <w:rPr>
          <w:rFonts w:ascii="Times New Roman" w:hAnsi="Times New Roman" w:cs="Times New Roman"/>
          <w:sz w:val="24"/>
          <w:szCs w:val="24"/>
        </w:rPr>
        <w:t xml:space="preserve">9 czerwca 2011 r. w sprawie sposobu postępowania z dokumentami złożonymi radom gmin przy zgłaszaniu kandydatów na ławników oraz wzoru karty zgłoszenia (Dz. U. Nr 121, poz. 693 oraz z 2022 r. poz. 2155). </w:t>
      </w:r>
    </w:p>
    <w:p w14:paraId="26AA3AA8" w14:textId="353D4F5C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osobowe mogą być przekazywane innym organom i podmiotom wyłącznie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>na podstawie obowiązujących przepisów prawa;</w:t>
      </w:r>
    </w:p>
    <w:p w14:paraId="6B990337" w14:textId="46B80545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>
        <w:rPr>
          <w:rFonts w:ascii="Times New Roman" w:hAnsi="Times New Roman" w:cs="Times New Roman"/>
          <w:sz w:val="24"/>
          <w:szCs w:val="24"/>
        </w:rPr>
        <w:t xml:space="preserve">wynikający z przepisów prawa,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 ustawy z dnia 14 lipca 1983 r. o narodowym zasobie archiwalnym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i archiwach oraz rozporządzenia Prezesa Rady Ministrów z dnia 18 stycznia 2011 r.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instrukcji kancelaryjnej, jednolitych rzeczowych wykazów akt oraz instrukcji </w:t>
      </w:r>
      <w:r w:rsidR="00756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organizacji i zakresu działania archiwów zakładowych;</w:t>
      </w:r>
    </w:p>
    <w:p w14:paraId="681D3A0E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44492CA3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4642453A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77669E01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36C887B2" w14:textId="2EB44BD2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warunkiem udziału w wyborach </w:t>
      </w:r>
      <w:r>
        <w:rPr>
          <w:rFonts w:ascii="Times New Roman" w:hAnsi="Times New Roman" w:cs="Times New Roman"/>
          <w:bCs/>
          <w:sz w:val="24"/>
          <w:szCs w:val="24"/>
        </w:rPr>
        <w:t xml:space="preserve">ławników sądowych </w:t>
      </w:r>
      <w:r>
        <w:rPr>
          <w:rFonts w:ascii="Times New Roman" w:hAnsi="Times New Roman" w:cs="Times New Roman"/>
          <w:bCs/>
          <w:sz w:val="24"/>
          <w:szCs w:val="24"/>
        </w:rPr>
        <w:t>na kadencję 2024 - 2027.</w:t>
      </w:r>
    </w:p>
    <w:p w14:paraId="236A6B35" w14:textId="77777777" w:rsidR="00F63A67" w:rsidRDefault="00F63A67"/>
    <w:sectPr w:rsidR="00F63A67" w:rsidSect="007563B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69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31"/>
    <w:rsid w:val="000D5F31"/>
    <w:rsid w:val="00363B9C"/>
    <w:rsid w:val="00483934"/>
    <w:rsid w:val="007563B6"/>
    <w:rsid w:val="00AD30C9"/>
    <w:rsid w:val="00F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C6C6"/>
  <w15:chartTrackingRefBased/>
  <w15:docId w15:val="{F1E27D7D-6732-43C1-A880-0C4CA76F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F3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30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44"/>
      <w:szCs w:val="24"/>
    </w:rPr>
  </w:style>
  <w:style w:type="character" w:styleId="Hipercze">
    <w:name w:val="Hyperlink"/>
    <w:uiPriority w:val="99"/>
    <w:semiHidden/>
    <w:unhideWhenUsed/>
    <w:rsid w:val="000D5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Potoczek</dc:creator>
  <cp:keywords/>
  <dc:description/>
  <cp:lastModifiedBy>Małgorzata Potoczek</cp:lastModifiedBy>
  <cp:revision>2</cp:revision>
  <cp:lastPrinted>2023-05-30T08:59:00Z</cp:lastPrinted>
  <dcterms:created xsi:type="dcterms:W3CDTF">2023-05-30T08:45:00Z</dcterms:created>
  <dcterms:modified xsi:type="dcterms:W3CDTF">2023-05-30T09:49:00Z</dcterms:modified>
</cp:coreProperties>
</file>